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440" w14:textId="14FE0F6F" w:rsidR="00DA4B02" w:rsidRDefault="00DA4B02" w:rsidP="00126095">
      <w:pPr>
        <w:spacing w:before="240"/>
        <w:ind w:left="720"/>
        <w:rPr>
          <w:rFonts w:ascii="Times New Roman" w:hAnsi="Times New Roman" w:cs="Times New Roman"/>
        </w:rPr>
      </w:pPr>
    </w:p>
    <w:p w14:paraId="7A0EBAC5" w14:textId="77777777" w:rsidR="00343794" w:rsidRDefault="00343794" w:rsidP="00343794">
      <w:pPr>
        <w:widowControl/>
        <w:shd w:val="clear" w:color="auto" w:fill="FFFFFF"/>
        <w:autoSpaceDE/>
        <w:autoSpaceDN/>
        <w:adjustRightInd/>
        <w:ind w:left="1080"/>
        <w:rPr>
          <w:rFonts w:ascii="Tahoma" w:hAnsi="Tahoma" w:cs="Tahoma"/>
          <w:b/>
          <w:bCs/>
          <w:i/>
          <w:iCs/>
          <w:color w:val="C00000"/>
          <w:sz w:val="15"/>
          <w:szCs w:val="15"/>
        </w:rPr>
      </w:pPr>
    </w:p>
    <w:p w14:paraId="4D3F7377" w14:textId="12FF1D37" w:rsidR="00DA5227" w:rsidRDefault="00E21F21" w:rsidP="00343794">
      <w:pPr>
        <w:widowControl/>
        <w:shd w:val="clear" w:color="auto" w:fill="FFFFFF"/>
        <w:autoSpaceDE/>
        <w:autoSpaceDN/>
        <w:adjustRightInd/>
        <w:ind w:left="1080"/>
        <w:rPr>
          <w:rFonts w:ascii="Stage Grotesk" w:hAnsi="Stage Grotesk" w:cs="Tahoma"/>
          <w:b/>
          <w:bCs/>
          <w:color w:val="C00000"/>
          <w:sz w:val="15"/>
          <w:szCs w:val="15"/>
        </w:rPr>
      </w:pPr>
      <w:r>
        <w:rPr>
          <w:rFonts w:ascii="Stage Grotesk" w:hAnsi="Stage Grotesk" w:cs="Tahoma"/>
          <w:b/>
          <w:bCs/>
          <w:noProof/>
          <w:color w:val="C00000"/>
          <w:sz w:val="15"/>
          <w:szCs w:val="15"/>
        </w:rPr>
        <w:drawing>
          <wp:inline distT="0" distB="0" distL="0" distR="0" wp14:anchorId="6010859E" wp14:editId="7BA6600A">
            <wp:extent cx="1816100" cy="132299"/>
            <wp:effectExtent l="0" t="0" r="0" b="0"/>
            <wp:docPr id="715962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62506" name="Picture 715962506"/>
                    <pic:cNvPicPr/>
                  </pic:nvPicPr>
                  <pic:blipFill>
                    <a:blip r:embed="rId5"/>
                    <a:stretch>
                      <a:fillRect/>
                    </a:stretch>
                  </pic:blipFill>
                  <pic:spPr>
                    <a:xfrm>
                      <a:off x="0" y="0"/>
                      <a:ext cx="2396020" cy="174545"/>
                    </a:xfrm>
                    <a:prstGeom prst="rect">
                      <a:avLst/>
                    </a:prstGeom>
                  </pic:spPr>
                </pic:pic>
              </a:graphicData>
            </a:graphic>
          </wp:inline>
        </w:drawing>
      </w:r>
    </w:p>
    <w:p w14:paraId="330527D0" w14:textId="77777777" w:rsidR="00DA5227" w:rsidRPr="002450BE" w:rsidRDefault="00DA5227" w:rsidP="00343794">
      <w:pPr>
        <w:widowControl/>
        <w:shd w:val="clear" w:color="auto" w:fill="FFFFFF"/>
        <w:autoSpaceDE/>
        <w:autoSpaceDN/>
        <w:adjustRightInd/>
        <w:ind w:left="1080"/>
        <w:rPr>
          <w:rFonts w:ascii="Stage Grotesk" w:hAnsi="Stage Grotesk" w:cs="Tahoma"/>
          <w:b/>
          <w:bCs/>
          <w:color w:val="C00000"/>
          <w:sz w:val="15"/>
          <w:szCs w:val="15"/>
        </w:rPr>
      </w:pPr>
    </w:p>
    <w:p w14:paraId="74F55485" w14:textId="100F38DD" w:rsidR="00126095" w:rsidRPr="002450BE" w:rsidRDefault="00126095" w:rsidP="00343794">
      <w:pPr>
        <w:widowControl/>
        <w:shd w:val="clear" w:color="auto" w:fill="FFFFFF"/>
        <w:autoSpaceDE/>
        <w:autoSpaceDN/>
        <w:adjustRightInd/>
        <w:ind w:left="1080"/>
        <w:rPr>
          <w:rFonts w:ascii="Montserrat" w:hAnsi="Montserrat"/>
          <w:b/>
          <w:bCs/>
          <w:color w:val="C00000"/>
          <w:sz w:val="15"/>
          <w:szCs w:val="15"/>
        </w:rPr>
      </w:pPr>
      <w:r w:rsidRPr="002450BE">
        <w:rPr>
          <w:rFonts w:ascii="Montserrat" w:hAnsi="Montserrat" w:cs="Tahoma"/>
          <w:b/>
          <w:bCs/>
          <w:color w:val="C00000"/>
          <w:sz w:val="15"/>
          <w:szCs w:val="15"/>
        </w:rPr>
        <w:t>Instructions</w:t>
      </w:r>
    </w:p>
    <w:p w14:paraId="4FD548C9" w14:textId="52467B4F" w:rsidR="00126095" w:rsidRPr="00EB3C46" w:rsidRDefault="00126095" w:rsidP="00343794">
      <w:pPr>
        <w:widowControl/>
        <w:numPr>
          <w:ilvl w:val="0"/>
          <w:numId w:val="11"/>
        </w:numPr>
        <w:shd w:val="clear" w:color="auto" w:fill="FFFFFF"/>
        <w:autoSpaceDE/>
        <w:autoSpaceDN/>
        <w:adjustRightInd/>
        <w:ind w:left="1080"/>
        <w:rPr>
          <w:rFonts w:ascii="Montserrat" w:hAnsi="Montserrat"/>
          <w:color w:val="C00000"/>
          <w:sz w:val="15"/>
          <w:szCs w:val="15"/>
        </w:rPr>
      </w:pPr>
      <w:r w:rsidRPr="00EB3C46">
        <w:rPr>
          <w:rFonts w:ascii="Montserrat" w:hAnsi="Montserrat" w:cs="Tahoma"/>
          <w:color w:val="C00000"/>
          <w:sz w:val="15"/>
          <w:szCs w:val="15"/>
        </w:rPr>
        <w:t>Please refer to your compliance department for use restrictions or additional disclosure language requirements</w:t>
      </w:r>
    </w:p>
    <w:p w14:paraId="44561877" w14:textId="02A6D9B0" w:rsidR="00126095" w:rsidRPr="00EB3C46" w:rsidRDefault="00126095" w:rsidP="00343794">
      <w:pPr>
        <w:widowControl/>
        <w:numPr>
          <w:ilvl w:val="0"/>
          <w:numId w:val="11"/>
        </w:numPr>
        <w:shd w:val="clear" w:color="auto" w:fill="FFFFFF"/>
        <w:autoSpaceDE/>
        <w:autoSpaceDN/>
        <w:adjustRightInd/>
        <w:ind w:left="1080"/>
        <w:rPr>
          <w:rFonts w:ascii="Montserrat" w:hAnsi="Montserrat"/>
          <w:color w:val="C00000"/>
          <w:sz w:val="15"/>
          <w:szCs w:val="15"/>
        </w:rPr>
      </w:pPr>
      <w:r w:rsidRPr="00EB3C46">
        <w:rPr>
          <w:rFonts w:ascii="Montserrat" w:hAnsi="Montserrat" w:cs="Tahoma"/>
          <w:color w:val="C00000"/>
          <w:sz w:val="15"/>
          <w:szCs w:val="15"/>
        </w:rPr>
        <w:t>If you prefer, you may delete the Symmetry logo and add your own</w:t>
      </w:r>
    </w:p>
    <w:p w14:paraId="35F57814" w14:textId="77777777" w:rsidR="00126095" w:rsidRPr="00EB3C46" w:rsidRDefault="00126095" w:rsidP="00343794">
      <w:pPr>
        <w:widowControl/>
        <w:numPr>
          <w:ilvl w:val="0"/>
          <w:numId w:val="11"/>
        </w:numPr>
        <w:shd w:val="clear" w:color="auto" w:fill="FFFFFF"/>
        <w:autoSpaceDE/>
        <w:autoSpaceDN/>
        <w:adjustRightInd/>
        <w:ind w:left="1080"/>
        <w:rPr>
          <w:rFonts w:ascii="Montserrat" w:hAnsi="Montserrat"/>
          <w:color w:val="C00000"/>
          <w:sz w:val="15"/>
          <w:szCs w:val="15"/>
        </w:rPr>
      </w:pPr>
      <w:r w:rsidRPr="00EB3C46">
        <w:rPr>
          <w:rFonts w:ascii="Montserrat" w:hAnsi="Montserrat" w:cs="Tahoma"/>
          <w:color w:val="C00000"/>
          <w:sz w:val="15"/>
          <w:szCs w:val="15"/>
        </w:rPr>
        <w:t>Delete these instructions before forwarding.</w:t>
      </w:r>
    </w:p>
    <w:p w14:paraId="7C46F9F9" w14:textId="6B30723A" w:rsidR="00830AF9" w:rsidRDefault="00830AF9" w:rsidP="00830AF9">
      <w:pPr>
        <w:rPr>
          <w:rFonts w:ascii="Times New Roman" w:hAnsi="Times New Roman" w:cs="Times New Roman"/>
        </w:rPr>
      </w:pPr>
    </w:p>
    <w:p w14:paraId="77E6A15A" w14:textId="43D6DC69" w:rsidR="002B2BED" w:rsidRPr="00D56784" w:rsidRDefault="007C6773" w:rsidP="007C6773">
      <w:pPr>
        <w:jc w:val="center"/>
        <w:rPr>
          <w:rFonts w:ascii="Montserrat" w:hAnsi="Montserrat" w:cstheme="minorHAnsi"/>
          <w:b/>
          <w:bCs/>
        </w:rPr>
      </w:pPr>
      <w:r w:rsidRPr="00D56784">
        <w:rPr>
          <w:rFonts w:ascii="Montserrat" w:hAnsi="Montserrat" w:cstheme="minorHAnsi"/>
          <w:b/>
          <w:bCs/>
          <w:noProof/>
        </w:rPr>
        <mc:AlternateContent>
          <mc:Choice Requires="wps">
            <w:drawing>
              <wp:anchor distT="0" distB="0" distL="114300" distR="114300" simplePos="0" relativeHeight="251656704" behindDoc="1" locked="0" layoutInCell="0" allowOverlap="1" wp14:anchorId="65CB576D" wp14:editId="1253536F">
                <wp:simplePos x="0" y="0"/>
                <wp:positionH relativeFrom="page">
                  <wp:posOffset>457200</wp:posOffset>
                </wp:positionH>
                <wp:positionV relativeFrom="page">
                  <wp:posOffset>1612900</wp:posOffset>
                </wp:positionV>
                <wp:extent cx="6858000" cy="8280400"/>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8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6015" w14:textId="0AF46A33" w:rsidR="00751662" w:rsidRPr="00BF0C52" w:rsidRDefault="00830AF9" w:rsidP="004831E8">
                            <w:pPr>
                              <w:pStyle w:val="BodyText"/>
                              <w:kinsoku w:val="0"/>
                              <w:overflowPunct w:val="0"/>
                              <w:spacing w:before="148"/>
                              <w:ind w:left="20" w:right="107"/>
                              <w:rPr>
                                <w:rFonts w:ascii="Montserrat" w:hAnsi="Montserrat" w:cstheme="minorHAnsi"/>
                                <w:b/>
                                <w:bCs/>
                                <w:color w:val="1598CB"/>
                                <w:sz w:val="28"/>
                                <w:szCs w:val="28"/>
                              </w:rPr>
                            </w:pPr>
                            <w:r w:rsidRPr="00BF0C52">
                              <w:rPr>
                                <w:rFonts w:ascii="Montserrat" w:hAnsi="Montserrat" w:cstheme="minorHAnsi"/>
                                <w:b/>
                                <w:bCs/>
                                <w:color w:val="1598CB"/>
                                <w:sz w:val="28"/>
                                <w:szCs w:val="28"/>
                              </w:rPr>
                              <w:t>In Uncertain Times…</w:t>
                            </w:r>
                          </w:p>
                          <w:p w14:paraId="6002DE7B" w14:textId="2162CEEA" w:rsidR="00DA4B02" w:rsidRPr="00D56784" w:rsidRDefault="00830AF9" w:rsidP="004831E8">
                            <w:pPr>
                              <w:pStyle w:val="BodyText"/>
                              <w:kinsoku w:val="0"/>
                              <w:overflowPunct w:val="0"/>
                              <w:spacing w:before="148"/>
                              <w:ind w:left="20" w:right="107"/>
                              <w:rPr>
                                <w:rFonts w:ascii="Montserrat" w:hAnsi="Montserrat" w:cstheme="minorHAnsi"/>
                                <w:color w:val="231F20"/>
                                <w:sz w:val="22"/>
                                <w:szCs w:val="22"/>
                              </w:rPr>
                            </w:pPr>
                            <w:r w:rsidRPr="00D56784">
                              <w:rPr>
                                <w:rFonts w:ascii="Montserrat" w:hAnsi="Montserrat" w:cstheme="minorHAnsi"/>
                                <w:color w:val="231F20"/>
                                <w:sz w:val="22"/>
                                <w:szCs w:val="22"/>
                              </w:rPr>
                              <w:t xml:space="preserve">It </w:t>
                            </w:r>
                            <w:r w:rsidR="00D45F87" w:rsidRPr="00D56784">
                              <w:rPr>
                                <w:rFonts w:ascii="Montserrat" w:hAnsi="Montserrat" w:cstheme="minorHAnsi"/>
                                <w:color w:val="231F20"/>
                                <w:sz w:val="22"/>
                                <w:szCs w:val="22"/>
                              </w:rPr>
                              <w:t>Is more</w:t>
                            </w:r>
                            <w:r w:rsidRPr="00D56784">
                              <w:rPr>
                                <w:rFonts w:ascii="Montserrat" w:hAnsi="Montserrat" w:cstheme="minorHAnsi"/>
                                <w:color w:val="231F20"/>
                                <w:sz w:val="22"/>
                                <w:szCs w:val="22"/>
                              </w:rPr>
                              <w:t xml:space="preserve"> Important than ever to step back and consider </w:t>
                            </w:r>
                            <w:r w:rsidR="00D45F87" w:rsidRPr="00D56784">
                              <w:rPr>
                                <w:rFonts w:ascii="Montserrat" w:hAnsi="Montserrat" w:cstheme="minorHAnsi"/>
                                <w:color w:val="231F20"/>
                                <w:sz w:val="22"/>
                                <w:szCs w:val="22"/>
                              </w:rPr>
                              <w:t xml:space="preserve">how market conditions as well as legislative/policy changes might impact your long-term plan. Are there opportunities to implement more tax-efficient strategies? What about retirement savings or distributions? And are all your important documents </w:t>
                            </w:r>
                            <w:proofErr w:type="gramStart"/>
                            <w:r w:rsidR="00D45F87" w:rsidRPr="00D56784">
                              <w:rPr>
                                <w:rFonts w:ascii="Montserrat" w:hAnsi="Montserrat" w:cstheme="minorHAnsi"/>
                                <w:color w:val="231F20"/>
                                <w:sz w:val="22"/>
                                <w:szCs w:val="22"/>
                              </w:rPr>
                              <w:t>up-to-date</w:t>
                            </w:r>
                            <w:proofErr w:type="gramEnd"/>
                            <w:r w:rsidR="00D45F87" w:rsidRPr="00D56784">
                              <w:rPr>
                                <w:rFonts w:ascii="Montserrat" w:hAnsi="Montserrat" w:cstheme="minorHAnsi"/>
                                <w:color w:val="231F20"/>
                                <w:sz w:val="22"/>
                                <w:szCs w:val="22"/>
                              </w:rPr>
                              <w:t>?</w:t>
                            </w:r>
                          </w:p>
                          <w:p w14:paraId="691DFFFB" w14:textId="135BD122" w:rsidR="00DA4B02" w:rsidRPr="00D56784" w:rsidRDefault="00D45F87" w:rsidP="004831E8">
                            <w:pPr>
                              <w:pStyle w:val="BodyText"/>
                              <w:kinsoku w:val="0"/>
                              <w:overflowPunct w:val="0"/>
                              <w:spacing w:before="90"/>
                              <w:ind w:left="20"/>
                              <w:rPr>
                                <w:rFonts w:ascii="Montserrat" w:hAnsi="Montserrat" w:cstheme="minorHAnsi"/>
                                <w:color w:val="231F20"/>
                                <w:sz w:val="22"/>
                                <w:szCs w:val="22"/>
                              </w:rPr>
                            </w:pPr>
                            <w:r w:rsidRPr="00D56784">
                              <w:rPr>
                                <w:rFonts w:ascii="Montserrat" w:hAnsi="Montserrat" w:cstheme="minorHAnsi"/>
                                <w:color w:val="231F20"/>
                                <w:sz w:val="22"/>
                                <w:szCs w:val="22"/>
                              </w:rPr>
                              <w:t>P</w:t>
                            </w:r>
                            <w:r w:rsidR="00DA4B02" w:rsidRPr="00D56784">
                              <w:rPr>
                                <w:rFonts w:ascii="Montserrat" w:hAnsi="Montserrat" w:cstheme="minorHAnsi"/>
                                <w:color w:val="231F20"/>
                                <w:sz w:val="22"/>
                                <w:szCs w:val="22"/>
                              </w:rPr>
                              <w:t xml:space="preserve">lease look at each of these areas below and note the areas that you would like to discuss </w:t>
                            </w:r>
                            <w:r w:rsidRPr="00D56784">
                              <w:rPr>
                                <w:rFonts w:ascii="Montserrat" w:hAnsi="Montserrat" w:cstheme="minorHAnsi"/>
                                <w:color w:val="231F20"/>
                                <w:sz w:val="22"/>
                                <w:szCs w:val="22"/>
                              </w:rPr>
                              <w:t xml:space="preserve">further.  </w:t>
                            </w:r>
                          </w:p>
                          <w:p w14:paraId="3EF21E38" w14:textId="77777777" w:rsidR="00DA4B02" w:rsidRPr="00D56784" w:rsidRDefault="00DA4B02" w:rsidP="004831E8">
                            <w:pPr>
                              <w:pStyle w:val="BodyText"/>
                              <w:kinsoku w:val="0"/>
                              <w:overflowPunct w:val="0"/>
                              <w:spacing w:before="120"/>
                              <w:ind w:left="446" w:hanging="432"/>
                              <w:rPr>
                                <w:rFonts w:ascii="Montserrat" w:hAnsi="Montserrat" w:cstheme="minorHAnsi"/>
                                <w:color w:val="231F20"/>
                                <w:sz w:val="22"/>
                                <w:szCs w:val="22"/>
                              </w:rPr>
                            </w:pPr>
                            <w:r w:rsidRPr="00D56784">
                              <w:rPr>
                                <w:rFonts w:ascii="Montserrat" w:hAnsi="Montserrat" w:cstheme="minorHAnsi"/>
                                <w:color w:val="231F20"/>
                                <w:sz w:val="22"/>
                                <w:szCs w:val="22"/>
                              </w:rPr>
                              <w:t>Family</w:t>
                            </w:r>
                          </w:p>
                          <w:p w14:paraId="697E229B" w14:textId="49BF71E8" w:rsidR="006E5539" w:rsidRPr="00D56784" w:rsidRDefault="00DA4B02" w:rsidP="00126095">
                            <w:pPr>
                              <w:pStyle w:val="BodyText"/>
                              <w:numPr>
                                <w:ilvl w:val="0"/>
                                <w:numId w:val="5"/>
                              </w:numPr>
                              <w:kinsoku w:val="0"/>
                              <w:overflowPunct w:val="0"/>
                              <w:spacing w:before="0"/>
                              <w:ind w:right="6"/>
                              <w:rPr>
                                <w:rFonts w:ascii="Montserrat" w:hAnsi="Montserrat" w:cstheme="minorHAnsi"/>
                                <w:color w:val="231F20"/>
                                <w:sz w:val="22"/>
                                <w:szCs w:val="22"/>
                              </w:rPr>
                            </w:pPr>
                            <w:r w:rsidRPr="00D56784">
                              <w:rPr>
                                <w:rFonts w:ascii="Montserrat" w:hAnsi="Montserrat" w:cstheme="minorHAnsi"/>
                                <w:color w:val="231F20"/>
                                <w:sz w:val="22"/>
                                <w:szCs w:val="22"/>
                              </w:rPr>
                              <w:t xml:space="preserve">Discuss changes with your family that may impact your overall </w:t>
                            </w:r>
                            <w:r w:rsidR="00126095" w:rsidRPr="00D56784">
                              <w:rPr>
                                <w:rFonts w:ascii="Montserrat" w:hAnsi="Montserrat" w:cstheme="minorHAnsi"/>
                                <w:color w:val="231F20"/>
                                <w:sz w:val="22"/>
                                <w:szCs w:val="22"/>
                              </w:rPr>
                              <w:t>financial</w:t>
                            </w:r>
                            <w:r w:rsidRPr="00D56784">
                              <w:rPr>
                                <w:rFonts w:ascii="Montserrat" w:hAnsi="Montserrat" w:cstheme="minorHAnsi"/>
                                <w:color w:val="231F20"/>
                                <w:sz w:val="22"/>
                                <w:szCs w:val="22"/>
                              </w:rPr>
                              <w:t xml:space="preserve"> plan </w:t>
                            </w:r>
                          </w:p>
                          <w:p w14:paraId="28DFF913" w14:textId="42DD7E88" w:rsidR="00DA4B02" w:rsidRPr="00D56784" w:rsidRDefault="00DA4B02" w:rsidP="00126095">
                            <w:pPr>
                              <w:pStyle w:val="BodyText"/>
                              <w:numPr>
                                <w:ilvl w:val="0"/>
                                <w:numId w:val="5"/>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Consider potential changes to current life, disability</w:t>
                            </w:r>
                            <w:r w:rsidR="00661B5A" w:rsidRPr="00D56784">
                              <w:rPr>
                                <w:rFonts w:ascii="Montserrat" w:hAnsi="Montserrat" w:cstheme="minorHAnsi"/>
                                <w:color w:val="231F20"/>
                                <w:sz w:val="22"/>
                                <w:szCs w:val="22"/>
                              </w:rPr>
                              <w:t>,</w:t>
                            </w:r>
                            <w:r w:rsidRPr="00D56784">
                              <w:rPr>
                                <w:rFonts w:ascii="Montserrat" w:hAnsi="Montserrat" w:cstheme="minorHAnsi"/>
                                <w:color w:val="231F20"/>
                                <w:sz w:val="22"/>
                                <w:szCs w:val="22"/>
                              </w:rPr>
                              <w:t xml:space="preserve"> or long-term care insurance protection for your family</w:t>
                            </w:r>
                          </w:p>
                          <w:p w14:paraId="33631443" w14:textId="40044CEE" w:rsidR="00DA4B02" w:rsidRPr="00D56784" w:rsidRDefault="00CD223D"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Tax Management/Tax Efficiency</w:t>
                            </w:r>
                          </w:p>
                          <w:p w14:paraId="7B0D1751" w14:textId="76A78760" w:rsidR="00DA4B02" w:rsidRPr="00D56784" w:rsidRDefault="00DA4B02"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Review</w:t>
                            </w:r>
                            <w:r w:rsidR="00CD223D" w:rsidRPr="00D56784">
                              <w:rPr>
                                <w:rFonts w:ascii="Montserrat" w:hAnsi="Montserrat" w:cstheme="minorHAnsi"/>
                                <w:sz w:val="22"/>
                                <w:szCs w:val="22"/>
                              </w:rPr>
                              <w:t xml:space="preserve"> </w:t>
                            </w:r>
                            <w:r w:rsidR="00CD223D" w:rsidRPr="00D56784">
                              <w:rPr>
                                <w:rFonts w:ascii="Montserrat" w:hAnsi="Montserrat" w:cstheme="minorHAnsi"/>
                                <w:color w:val="231F20"/>
                                <w:sz w:val="22"/>
                                <w:szCs w:val="22"/>
                              </w:rPr>
                              <w:t xml:space="preserve">asset location and consider moving certain assets to a more tax-efficient account </w:t>
                            </w:r>
                          </w:p>
                          <w:p w14:paraId="1D0D9A15" w14:textId="15F4467F" w:rsidR="00090AFD" w:rsidRPr="00D56784" w:rsidRDefault="00090AFD"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Review</w:t>
                            </w:r>
                            <w:r w:rsidRPr="00D56784">
                              <w:rPr>
                                <w:rFonts w:ascii="Montserrat" w:hAnsi="Montserrat" w:cstheme="minorHAnsi"/>
                                <w:sz w:val="22"/>
                                <w:szCs w:val="22"/>
                              </w:rPr>
                              <w:t xml:space="preserve"> </w:t>
                            </w:r>
                            <w:r w:rsidRPr="00D56784">
                              <w:rPr>
                                <w:rFonts w:ascii="Montserrat" w:hAnsi="Montserrat" w:cstheme="minorHAnsi"/>
                                <w:color w:val="231F20"/>
                                <w:sz w:val="22"/>
                                <w:szCs w:val="22"/>
                              </w:rPr>
                              <w:t>old stock positions with gains previously too high to realize</w:t>
                            </w:r>
                          </w:p>
                          <w:p w14:paraId="2AB5FBA6" w14:textId="7D577083" w:rsidR="00090AFD" w:rsidRPr="00D56784" w:rsidRDefault="00090AFD"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Review</w:t>
                            </w:r>
                            <w:r w:rsidRPr="00D56784">
                              <w:rPr>
                                <w:rFonts w:ascii="Montserrat" w:hAnsi="Montserrat" w:cstheme="minorHAnsi"/>
                                <w:sz w:val="22"/>
                                <w:szCs w:val="22"/>
                              </w:rPr>
                              <w:t xml:space="preserve"> </w:t>
                            </w:r>
                            <w:r w:rsidRPr="00D56784">
                              <w:rPr>
                                <w:rFonts w:ascii="Montserrat" w:hAnsi="Montserrat" w:cstheme="minorHAnsi"/>
                                <w:color w:val="231F20"/>
                                <w:sz w:val="22"/>
                                <w:szCs w:val="22"/>
                              </w:rPr>
                              <w:t xml:space="preserve">old positions that may not be as tax efficient as newer investment options </w:t>
                            </w:r>
                          </w:p>
                          <w:p w14:paraId="40447B7B" w14:textId="3835EE9C" w:rsidR="00DA4B02" w:rsidRPr="00D56784" w:rsidRDefault="00DA4B02"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Review </w:t>
                            </w:r>
                            <w:r w:rsidR="00090AFD" w:rsidRPr="00D56784">
                              <w:rPr>
                                <w:rFonts w:ascii="Montserrat" w:hAnsi="Montserrat" w:cstheme="minorHAnsi"/>
                                <w:color w:val="231F20"/>
                                <w:sz w:val="22"/>
                                <w:szCs w:val="22"/>
                              </w:rPr>
                              <w:t xml:space="preserve">losses in your portfolio </w:t>
                            </w:r>
                            <w:r w:rsidR="00126095" w:rsidRPr="00D56784">
                              <w:rPr>
                                <w:rFonts w:ascii="Montserrat" w:hAnsi="Montserrat" w:cstheme="minorHAnsi"/>
                                <w:color w:val="231F20"/>
                                <w:sz w:val="22"/>
                                <w:szCs w:val="22"/>
                              </w:rPr>
                              <w:t>that</w:t>
                            </w:r>
                            <w:r w:rsidR="00090AFD" w:rsidRPr="00D56784">
                              <w:rPr>
                                <w:rFonts w:ascii="Montserrat" w:hAnsi="Montserrat" w:cstheme="minorHAnsi"/>
                                <w:color w:val="231F20"/>
                                <w:sz w:val="22"/>
                                <w:szCs w:val="22"/>
                              </w:rPr>
                              <w:t xml:space="preserve"> may </w:t>
                            </w:r>
                            <w:r w:rsidR="00126095" w:rsidRPr="00D56784">
                              <w:rPr>
                                <w:rFonts w:ascii="Montserrat" w:hAnsi="Montserrat" w:cstheme="minorHAnsi"/>
                                <w:color w:val="231F20"/>
                                <w:sz w:val="22"/>
                                <w:szCs w:val="22"/>
                              </w:rPr>
                              <w:t xml:space="preserve">be </w:t>
                            </w:r>
                            <w:r w:rsidR="00090AFD" w:rsidRPr="00D56784">
                              <w:rPr>
                                <w:rFonts w:ascii="Montserrat" w:hAnsi="Montserrat" w:cstheme="minorHAnsi"/>
                                <w:color w:val="231F20"/>
                                <w:sz w:val="22"/>
                                <w:szCs w:val="22"/>
                              </w:rPr>
                              <w:t>use</w:t>
                            </w:r>
                            <w:r w:rsidR="00126095" w:rsidRPr="00D56784">
                              <w:rPr>
                                <w:rFonts w:ascii="Montserrat" w:hAnsi="Montserrat" w:cstheme="minorHAnsi"/>
                                <w:color w:val="231F20"/>
                                <w:sz w:val="22"/>
                                <w:szCs w:val="22"/>
                              </w:rPr>
                              <w:t>d</w:t>
                            </w:r>
                            <w:r w:rsidR="00090AFD" w:rsidRPr="00D56784">
                              <w:rPr>
                                <w:rFonts w:ascii="Montserrat" w:hAnsi="Montserrat" w:cstheme="minorHAnsi"/>
                                <w:color w:val="231F20"/>
                                <w:sz w:val="22"/>
                                <w:szCs w:val="22"/>
                              </w:rPr>
                              <w:t xml:space="preserve"> to offset income and future capital gains </w:t>
                            </w:r>
                          </w:p>
                          <w:p w14:paraId="587702CC" w14:textId="495385BE" w:rsidR="00525164" w:rsidRPr="00D56784" w:rsidRDefault="00525164" w:rsidP="00525164">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Relief Programs</w:t>
                            </w:r>
                            <w:r w:rsidR="00D27F86" w:rsidRPr="00D56784">
                              <w:rPr>
                                <w:rFonts w:ascii="Montserrat" w:hAnsi="Montserrat" w:cstheme="minorHAnsi"/>
                                <w:color w:val="231F20"/>
                                <w:sz w:val="22"/>
                                <w:szCs w:val="22"/>
                              </w:rPr>
                              <w:t xml:space="preserve"> (as applicable)</w:t>
                            </w:r>
                          </w:p>
                          <w:p w14:paraId="68B3353B" w14:textId="5459D50B" w:rsidR="00525164" w:rsidRPr="00D56784" w:rsidRDefault="00525164"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Required Minimum Distributions waiver/Retirement Plan loans/Early </w:t>
                            </w:r>
                            <w:r w:rsidR="00D27F86" w:rsidRPr="00D56784">
                              <w:rPr>
                                <w:rFonts w:ascii="Montserrat" w:hAnsi="Montserrat" w:cstheme="minorHAnsi"/>
                                <w:color w:val="231F20"/>
                                <w:sz w:val="22"/>
                                <w:szCs w:val="22"/>
                              </w:rPr>
                              <w:t>Distribution Penalty waivers</w:t>
                            </w:r>
                            <w:r w:rsidRPr="00D56784">
                              <w:rPr>
                                <w:rFonts w:ascii="Montserrat" w:hAnsi="Montserrat" w:cstheme="minorHAnsi"/>
                                <w:color w:val="231F20"/>
                                <w:sz w:val="22"/>
                                <w:szCs w:val="22"/>
                              </w:rPr>
                              <w:t xml:space="preserve"> </w:t>
                            </w:r>
                          </w:p>
                          <w:p w14:paraId="3E0E1291" w14:textId="70260828" w:rsidR="00525164" w:rsidRPr="00D56784" w:rsidRDefault="00525164"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Small Business loans </w:t>
                            </w:r>
                            <w:r w:rsidR="00D27F86" w:rsidRPr="00D56784">
                              <w:rPr>
                                <w:rFonts w:ascii="Montserrat" w:hAnsi="Montserrat" w:cstheme="minorHAnsi"/>
                                <w:color w:val="231F20"/>
                                <w:sz w:val="22"/>
                                <w:szCs w:val="22"/>
                              </w:rPr>
                              <w:t>and other business relief and financing options</w:t>
                            </w:r>
                          </w:p>
                          <w:p w14:paraId="7E13CA8F" w14:textId="00313A3B" w:rsidR="007C6773" w:rsidRPr="00D56784" w:rsidRDefault="007C6773"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Discuss Employer Retirement Plan contribution pause/reduction</w:t>
                            </w:r>
                          </w:p>
                          <w:p w14:paraId="3CEB215D" w14:textId="4D69D53B" w:rsidR="00525164" w:rsidRPr="00D56784" w:rsidRDefault="00525164"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Discuss Student Loan relief</w:t>
                            </w:r>
                            <w:r w:rsidR="007C6773" w:rsidRPr="00D56784">
                              <w:rPr>
                                <w:rFonts w:ascii="Montserrat" w:hAnsi="Montserrat" w:cstheme="minorHAnsi"/>
                                <w:color w:val="231F20"/>
                                <w:sz w:val="22"/>
                                <w:szCs w:val="22"/>
                              </w:rPr>
                              <w:t xml:space="preserve"> and 529 Rollovers</w:t>
                            </w:r>
                          </w:p>
                          <w:p w14:paraId="1E41FDAB" w14:textId="77777777" w:rsidR="00DA4B02" w:rsidRPr="00D56784" w:rsidRDefault="00DA4B02"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Planning</w:t>
                            </w:r>
                          </w:p>
                          <w:p w14:paraId="7F6845CE" w14:textId="77777777" w:rsidR="007C6773" w:rsidRPr="00D56784" w:rsidRDefault="007C6773" w:rsidP="00126095">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Look at long-term plan and discuss if it is still on track</w:t>
                            </w:r>
                          </w:p>
                          <w:p w14:paraId="64AD56BF" w14:textId="2E57F53F" w:rsidR="006E5539" w:rsidRPr="00D56784" w:rsidRDefault="007C6773" w:rsidP="00126095">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Review </w:t>
                            </w:r>
                            <w:r w:rsidR="00DA4B02" w:rsidRPr="00D56784">
                              <w:rPr>
                                <w:rFonts w:ascii="Montserrat" w:hAnsi="Montserrat" w:cstheme="minorHAnsi"/>
                                <w:color w:val="231F20"/>
                                <w:sz w:val="22"/>
                                <w:szCs w:val="22"/>
                              </w:rPr>
                              <w:t>current retirement contributions</w:t>
                            </w:r>
                            <w:r w:rsidR="00C23FD5" w:rsidRPr="00D56784">
                              <w:rPr>
                                <w:rFonts w:ascii="Montserrat" w:hAnsi="Montserrat" w:cstheme="minorHAnsi"/>
                                <w:color w:val="231F20"/>
                                <w:sz w:val="22"/>
                                <w:szCs w:val="22"/>
                              </w:rPr>
                              <w:t xml:space="preserve"> and retirement savings options</w:t>
                            </w:r>
                            <w:r w:rsidR="00DA4B02" w:rsidRPr="00D56784">
                              <w:rPr>
                                <w:rFonts w:ascii="Montserrat" w:hAnsi="Montserrat" w:cstheme="minorHAnsi"/>
                                <w:color w:val="231F20"/>
                                <w:sz w:val="22"/>
                                <w:szCs w:val="22"/>
                              </w:rPr>
                              <w:t xml:space="preserve"> </w:t>
                            </w:r>
                          </w:p>
                          <w:p w14:paraId="68E5BE1E" w14:textId="32C04C53" w:rsidR="00DA4B02" w:rsidRPr="00D56784" w:rsidRDefault="00DA4B02" w:rsidP="00126095">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whether a Roth IRA conversion is appropriate for your situation </w:t>
                            </w:r>
                          </w:p>
                          <w:p w14:paraId="163CCBFE" w14:textId="3EC77D18" w:rsidR="007C6773" w:rsidRPr="00D56784" w:rsidRDefault="007C6773" w:rsidP="007C6773">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charitable giving and philanthropic opportunities </w:t>
                            </w:r>
                            <w:proofErr w:type="gramStart"/>
                            <w:r w:rsidR="00320F3D" w:rsidRPr="00D56784">
                              <w:rPr>
                                <w:rFonts w:ascii="Montserrat" w:hAnsi="Montserrat" w:cstheme="minorHAnsi"/>
                                <w:color w:val="231F20"/>
                                <w:sz w:val="22"/>
                                <w:szCs w:val="22"/>
                              </w:rPr>
                              <w:t>i</w:t>
                            </w:r>
                            <w:r w:rsidRPr="00D56784">
                              <w:rPr>
                                <w:rFonts w:ascii="Montserrat" w:hAnsi="Montserrat" w:cstheme="minorHAnsi"/>
                                <w:color w:val="231F20"/>
                                <w:sz w:val="22"/>
                                <w:szCs w:val="22"/>
                              </w:rPr>
                              <w:t>n light of</w:t>
                            </w:r>
                            <w:proofErr w:type="gramEnd"/>
                            <w:r w:rsidRPr="00D56784">
                              <w:rPr>
                                <w:rFonts w:ascii="Montserrat" w:hAnsi="Montserrat" w:cstheme="minorHAnsi"/>
                                <w:color w:val="231F20"/>
                                <w:sz w:val="22"/>
                                <w:szCs w:val="22"/>
                              </w:rPr>
                              <w:t xml:space="preserve"> market volatility </w:t>
                            </w:r>
                          </w:p>
                          <w:p w14:paraId="50BB71D8" w14:textId="05E548BC" w:rsidR="00DA4B02" w:rsidRPr="00D56784" w:rsidRDefault="007C6773"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Investing</w:t>
                            </w:r>
                          </w:p>
                          <w:p w14:paraId="6CF322CA" w14:textId="1643E538" w:rsidR="007C6773" w:rsidRPr="00D56784" w:rsidRDefault="007C6773" w:rsidP="00126095">
                            <w:pPr>
                              <w:pStyle w:val="BodyText"/>
                              <w:numPr>
                                <w:ilvl w:val="0"/>
                                <w:numId w:val="9"/>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 xml:space="preserve">Discuss risk tolerance &amp; risk capacity and </w:t>
                            </w:r>
                            <w:proofErr w:type="gramStart"/>
                            <w:r w:rsidRPr="00D56784">
                              <w:rPr>
                                <w:rFonts w:ascii="Montserrat" w:hAnsi="Montserrat" w:cstheme="minorHAnsi"/>
                                <w:color w:val="231F20"/>
                                <w:sz w:val="22"/>
                                <w:szCs w:val="22"/>
                              </w:rPr>
                              <w:t>If</w:t>
                            </w:r>
                            <w:proofErr w:type="gramEnd"/>
                            <w:r w:rsidRPr="00D56784">
                              <w:rPr>
                                <w:rFonts w:ascii="Montserrat" w:hAnsi="Montserrat" w:cstheme="minorHAnsi"/>
                                <w:color w:val="231F20"/>
                                <w:sz w:val="22"/>
                                <w:szCs w:val="22"/>
                              </w:rPr>
                              <w:t xml:space="preserve"> they have changed</w:t>
                            </w:r>
                          </w:p>
                          <w:p w14:paraId="26C711CB" w14:textId="5CB6D415" w:rsidR="007E37C4" w:rsidRPr="00D56784" w:rsidRDefault="007E37C4" w:rsidP="00126095">
                            <w:pPr>
                              <w:pStyle w:val="BodyText"/>
                              <w:numPr>
                                <w:ilvl w:val="0"/>
                                <w:numId w:val="9"/>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Discuss</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the</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importance</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of</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your</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long-term</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investment</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strategy</w:t>
                            </w:r>
                            <w:r w:rsidRPr="00D56784">
                              <w:rPr>
                                <w:rFonts w:ascii="Montserrat" w:hAnsi="Montserrat" w:cstheme="minorHAnsi"/>
                                <w:color w:val="231F20"/>
                                <w:spacing w:val="-12"/>
                                <w:sz w:val="22"/>
                                <w:szCs w:val="22"/>
                              </w:rPr>
                              <w:t xml:space="preserve"> </w:t>
                            </w:r>
                            <w:proofErr w:type="gramStart"/>
                            <w:r w:rsidRPr="00D56784">
                              <w:rPr>
                                <w:rFonts w:ascii="Montserrat" w:hAnsi="Montserrat" w:cstheme="minorHAnsi"/>
                                <w:color w:val="231F20"/>
                                <w:sz w:val="22"/>
                                <w:szCs w:val="22"/>
                              </w:rPr>
                              <w:t>in</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light</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of</w:t>
                            </w:r>
                            <w:proofErr w:type="gramEnd"/>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current</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pacing w:val="-3"/>
                                <w:sz w:val="22"/>
                                <w:szCs w:val="22"/>
                              </w:rPr>
                              <w:t xml:space="preserve">market </w:t>
                            </w:r>
                            <w:r w:rsidRPr="00D56784">
                              <w:rPr>
                                <w:rFonts w:ascii="Montserrat" w:hAnsi="Montserrat" w:cstheme="minorHAnsi"/>
                                <w:color w:val="231F20"/>
                                <w:sz w:val="22"/>
                                <w:szCs w:val="22"/>
                              </w:rPr>
                              <w:t>conditions</w:t>
                            </w:r>
                          </w:p>
                          <w:p w14:paraId="146D8F04" w14:textId="53FEE1A5" w:rsidR="007C6773" w:rsidRPr="00D56784" w:rsidRDefault="007C6773" w:rsidP="00126095">
                            <w:pPr>
                              <w:pStyle w:val="BodyText"/>
                              <w:numPr>
                                <w:ilvl w:val="0"/>
                                <w:numId w:val="9"/>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Review liquidity needs and cash flow requirements</w:t>
                            </w:r>
                          </w:p>
                          <w:p w14:paraId="33B81B1F" w14:textId="77777777" w:rsidR="00DA4B02" w:rsidRPr="00D56784" w:rsidRDefault="00DA4B02"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Legacy</w:t>
                            </w:r>
                          </w:p>
                          <w:p w14:paraId="38F5402A" w14:textId="3D207B4C" w:rsidR="00DA4B02" w:rsidRPr="00D56784" w:rsidRDefault="00DA4B02" w:rsidP="00126095">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Make sure your estate plan and will are </w:t>
                            </w:r>
                            <w:proofErr w:type="gramStart"/>
                            <w:r w:rsidRPr="00D56784">
                              <w:rPr>
                                <w:rFonts w:ascii="Montserrat" w:hAnsi="Montserrat" w:cstheme="minorHAnsi"/>
                                <w:color w:val="231F20"/>
                                <w:sz w:val="22"/>
                                <w:szCs w:val="22"/>
                              </w:rPr>
                              <w:t>up-to-date</w:t>
                            </w:r>
                            <w:proofErr w:type="gramEnd"/>
                          </w:p>
                          <w:p w14:paraId="786C7486" w14:textId="2710BE76" w:rsidR="00090AFD" w:rsidRPr="00D56784" w:rsidRDefault="00090AFD" w:rsidP="00126095">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Make sure you have other important</w:t>
                            </w:r>
                            <w:r w:rsidR="00320F3D" w:rsidRPr="00D56784">
                              <w:rPr>
                                <w:rFonts w:ascii="Montserrat" w:hAnsi="Montserrat" w:cstheme="minorHAnsi"/>
                                <w:color w:val="231F20"/>
                                <w:sz w:val="22"/>
                                <w:szCs w:val="22"/>
                              </w:rPr>
                              <w:t xml:space="preserve"> planning</w:t>
                            </w:r>
                            <w:r w:rsidRPr="00D56784">
                              <w:rPr>
                                <w:rFonts w:ascii="Montserrat" w:hAnsi="Montserrat" w:cstheme="minorHAnsi"/>
                                <w:color w:val="231F20"/>
                                <w:sz w:val="22"/>
                                <w:szCs w:val="22"/>
                              </w:rPr>
                              <w:t xml:space="preserve"> documents in place and updated, including Financial Power of Attorney,</w:t>
                            </w:r>
                            <w:r w:rsidRPr="00D56784">
                              <w:rPr>
                                <w:rFonts w:ascii="Montserrat" w:hAnsi="Montserrat" w:cstheme="minorHAnsi"/>
                                <w:sz w:val="22"/>
                                <w:szCs w:val="22"/>
                              </w:rPr>
                              <w:t xml:space="preserve"> </w:t>
                            </w:r>
                            <w:r w:rsidRPr="00D56784">
                              <w:rPr>
                                <w:rFonts w:ascii="Montserrat" w:hAnsi="Montserrat" w:cstheme="minorHAnsi"/>
                                <w:color w:val="231F20"/>
                                <w:sz w:val="22"/>
                                <w:szCs w:val="22"/>
                              </w:rPr>
                              <w:t>Health Care Power of Attorney, Living Will (Advance Health Care Directive), HIPAA Waiver, and (potentially) a Living Trust</w:t>
                            </w:r>
                          </w:p>
                          <w:p w14:paraId="3F43EA07" w14:textId="2226F751" w:rsidR="00CD223D" w:rsidRPr="00D56784" w:rsidRDefault="00CD223D" w:rsidP="00126095">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Make sure you</w:t>
                            </w:r>
                            <w:r w:rsidR="00090AFD" w:rsidRPr="00D56784">
                              <w:rPr>
                                <w:rFonts w:ascii="Montserrat" w:hAnsi="Montserrat" w:cstheme="minorHAnsi"/>
                                <w:color w:val="231F20"/>
                                <w:sz w:val="22"/>
                                <w:szCs w:val="22"/>
                              </w:rPr>
                              <w:t xml:space="preserve">r loved ones know where all these documents are securely stored </w:t>
                            </w:r>
                          </w:p>
                          <w:p w14:paraId="515521A0" w14:textId="661AE851" w:rsidR="00D65614" w:rsidRPr="00BF0C52" w:rsidRDefault="00CD223D" w:rsidP="00BF0C52">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Make sure all your beneficiaries are </w:t>
                            </w:r>
                            <w:proofErr w:type="gramStart"/>
                            <w:r w:rsidRPr="00D56784">
                              <w:rPr>
                                <w:rFonts w:ascii="Montserrat" w:hAnsi="Montserrat" w:cstheme="minorHAnsi"/>
                                <w:color w:val="231F20"/>
                                <w:sz w:val="22"/>
                                <w:szCs w:val="22"/>
                              </w:rPr>
                              <w:t>up-to-date</w:t>
                            </w:r>
                            <w:proofErr w:type="gramEnd"/>
                          </w:p>
                          <w:p w14:paraId="529DE3AB" w14:textId="75724D7B" w:rsidR="00343794" w:rsidRDefault="00D65614" w:rsidP="00BD070E">
                            <w:pPr>
                              <w:pStyle w:val="BodyText"/>
                              <w:kinsoku w:val="0"/>
                              <w:overflowPunct w:val="0"/>
                              <w:spacing w:before="120"/>
                              <w:ind w:left="0" w:firstLine="14"/>
                              <w:rPr>
                                <w:rFonts w:ascii="Montserrat" w:hAnsi="Montserrat" w:cstheme="minorHAnsi"/>
                                <w:color w:val="231F20"/>
                                <w:sz w:val="24"/>
                                <w:szCs w:val="24"/>
                              </w:rPr>
                            </w:pPr>
                            <w:r w:rsidRPr="00D56784">
                              <w:rPr>
                                <w:rFonts w:ascii="Montserrat" w:hAnsi="Montserrat" w:cstheme="minorHAnsi"/>
                                <w:color w:val="231F20"/>
                                <w:spacing w:val="-3"/>
                                <w:sz w:val="24"/>
                                <w:szCs w:val="24"/>
                              </w:rPr>
                              <w:t xml:space="preserve">Once you </w:t>
                            </w:r>
                            <w:r w:rsidRPr="00D56784">
                              <w:rPr>
                                <w:rFonts w:ascii="Montserrat" w:hAnsi="Montserrat" w:cstheme="minorHAnsi"/>
                                <w:color w:val="231F20"/>
                                <w:spacing w:val="-4"/>
                                <w:sz w:val="24"/>
                                <w:szCs w:val="24"/>
                              </w:rPr>
                              <w:t>review</w:t>
                            </w:r>
                            <w:r w:rsidR="00D45F87" w:rsidRPr="00D56784">
                              <w:rPr>
                                <w:rFonts w:ascii="Montserrat" w:hAnsi="Montserrat" w:cstheme="minorHAnsi"/>
                                <w:color w:val="231F20"/>
                                <w:spacing w:val="-4"/>
                                <w:sz w:val="24"/>
                                <w:szCs w:val="24"/>
                              </w:rPr>
                              <w:t>ed</w:t>
                            </w:r>
                            <w:r w:rsidRPr="00D56784">
                              <w:rPr>
                                <w:rFonts w:ascii="Montserrat" w:hAnsi="Montserrat" w:cstheme="minorHAnsi"/>
                                <w:color w:val="231F20"/>
                                <w:spacing w:val="-4"/>
                                <w:sz w:val="24"/>
                                <w:szCs w:val="24"/>
                              </w:rPr>
                              <w:t xml:space="preserve"> </w:t>
                            </w:r>
                            <w:r w:rsidRPr="00D56784">
                              <w:rPr>
                                <w:rFonts w:ascii="Montserrat" w:hAnsi="Montserrat" w:cstheme="minorHAnsi"/>
                                <w:color w:val="231F20"/>
                                <w:spacing w:val="-3"/>
                                <w:sz w:val="24"/>
                                <w:szCs w:val="24"/>
                              </w:rPr>
                              <w:t xml:space="preserve">this </w:t>
                            </w:r>
                            <w:r w:rsidRPr="00D56784">
                              <w:rPr>
                                <w:rFonts w:ascii="Montserrat" w:hAnsi="Montserrat" w:cstheme="minorHAnsi"/>
                                <w:color w:val="231F20"/>
                                <w:spacing w:val="-4"/>
                                <w:sz w:val="24"/>
                                <w:szCs w:val="24"/>
                              </w:rPr>
                              <w:t xml:space="preserve">information, </w:t>
                            </w:r>
                            <w:r w:rsidRPr="00D56784">
                              <w:rPr>
                                <w:rFonts w:ascii="Montserrat" w:hAnsi="Montserrat" w:cstheme="minorHAnsi"/>
                                <w:color w:val="231F20"/>
                                <w:spacing w:val="-5"/>
                                <w:sz w:val="24"/>
                                <w:szCs w:val="24"/>
                              </w:rPr>
                              <w:t xml:space="preserve">let’s </w:t>
                            </w:r>
                            <w:r w:rsidRPr="00D56784">
                              <w:rPr>
                                <w:rFonts w:ascii="Montserrat" w:hAnsi="Montserrat" w:cstheme="minorHAnsi"/>
                                <w:color w:val="231F20"/>
                                <w:spacing w:val="-4"/>
                                <w:sz w:val="24"/>
                                <w:szCs w:val="24"/>
                              </w:rPr>
                              <w:t xml:space="preserve">schedule </w:t>
                            </w:r>
                            <w:r w:rsidRPr="00D56784">
                              <w:rPr>
                                <w:rFonts w:ascii="Montserrat" w:hAnsi="Montserrat" w:cstheme="minorHAnsi"/>
                                <w:color w:val="231F20"/>
                                <w:sz w:val="24"/>
                                <w:szCs w:val="24"/>
                              </w:rPr>
                              <w:t xml:space="preserve">a </w:t>
                            </w:r>
                            <w:r w:rsidRPr="00D56784">
                              <w:rPr>
                                <w:rFonts w:ascii="Montserrat" w:hAnsi="Montserrat" w:cstheme="minorHAnsi"/>
                                <w:color w:val="231F20"/>
                                <w:spacing w:val="-4"/>
                                <w:sz w:val="24"/>
                                <w:szCs w:val="24"/>
                              </w:rPr>
                              <w:t xml:space="preserve">phone </w:t>
                            </w:r>
                            <w:r w:rsidRPr="00D56784">
                              <w:rPr>
                                <w:rFonts w:ascii="Montserrat" w:hAnsi="Montserrat" w:cstheme="minorHAnsi"/>
                                <w:color w:val="231F20"/>
                                <w:sz w:val="24"/>
                                <w:szCs w:val="24"/>
                              </w:rPr>
                              <w:t xml:space="preserve">or </w:t>
                            </w:r>
                            <w:r w:rsidR="00320F3D" w:rsidRPr="00D56784">
                              <w:rPr>
                                <w:rFonts w:ascii="Montserrat" w:hAnsi="Montserrat" w:cstheme="minorHAnsi"/>
                                <w:color w:val="231F20"/>
                                <w:spacing w:val="-4"/>
                                <w:sz w:val="24"/>
                                <w:szCs w:val="24"/>
                              </w:rPr>
                              <w:t>online</w:t>
                            </w:r>
                            <w:r w:rsidR="00D45F87" w:rsidRPr="00D56784">
                              <w:rPr>
                                <w:rFonts w:ascii="Montserrat" w:hAnsi="Montserrat" w:cstheme="minorHAnsi"/>
                                <w:color w:val="231F20"/>
                                <w:spacing w:val="-4"/>
                                <w:sz w:val="24"/>
                                <w:szCs w:val="24"/>
                              </w:rPr>
                              <w:t xml:space="preserve"> </w:t>
                            </w:r>
                            <w:r w:rsidRPr="00D56784">
                              <w:rPr>
                                <w:rFonts w:ascii="Montserrat" w:hAnsi="Montserrat" w:cstheme="minorHAnsi"/>
                                <w:color w:val="231F20"/>
                                <w:sz w:val="24"/>
                                <w:szCs w:val="24"/>
                              </w:rPr>
                              <w:t>meeting</w:t>
                            </w:r>
                            <w:r w:rsidR="00D45F87" w:rsidRPr="00D56784">
                              <w:rPr>
                                <w:rFonts w:ascii="Montserrat" w:hAnsi="Montserrat" w:cstheme="minorHAnsi"/>
                                <w:color w:val="231F20"/>
                                <w:sz w:val="24"/>
                                <w:szCs w:val="24"/>
                              </w:rPr>
                              <w:t xml:space="preserve"> to discuss.</w:t>
                            </w:r>
                          </w:p>
                          <w:p w14:paraId="2AA256F1" w14:textId="77777777" w:rsidR="00BD070E" w:rsidRPr="00D56784" w:rsidRDefault="00BD070E" w:rsidP="00BD070E">
                            <w:pPr>
                              <w:pStyle w:val="BodyText"/>
                              <w:kinsoku w:val="0"/>
                              <w:overflowPunct w:val="0"/>
                              <w:spacing w:before="120"/>
                              <w:ind w:left="0" w:firstLine="14"/>
                              <w:rPr>
                                <w:rFonts w:ascii="Montserrat" w:hAnsi="Montserrat" w:cstheme="minorHAnsi"/>
                                <w:color w:val="231F20"/>
                                <w:sz w:val="24"/>
                                <w:szCs w:val="24"/>
                              </w:rPr>
                            </w:pPr>
                          </w:p>
                          <w:p w14:paraId="4BB49543" w14:textId="77777777" w:rsidR="00ED4245" w:rsidRPr="00D56784" w:rsidRDefault="00ED4245" w:rsidP="00ED4245">
                            <w:pPr>
                              <w:pStyle w:val="Default"/>
                              <w:rPr>
                                <w:rFonts w:ascii="Montserrat" w:eastAsia="Times New Roman" w:hAnsi="Montserrat" w:cstheme="minorHAnsi"/>
                                <w:sz w:val="16"/>
                                <w:szCs w:val="16"/>
                              </w:rPr>
                            </w:pPr>
                            <w:r w:rsidRPr="00D56784">
                              <w:rPr>
                                <w:rFonts w:ascii="Montserrat" w:eastAsia="Times New Roman" w:hAnsi="Montserrat" w:cstheme="minorHAnsi"/>
                                <w:sz w:val="16"/>
                                <w:szCs w:val="16"/>
                              </w:rPr>
                              <w:t xml:space="preserve">Symmetry Partners, LLC is not affiliated with any firm mentioned in this material. </w:t>
                            </w:r>
                          </w:p>
                          <w:p w14:paraId="69CEF810" w14:textId="365C626C" w:rsidR="00ED4245" w:rsidRPr="00D56784" w:rsidRDefault="00ED4245" w:rsidP="00ED4245">
                            <w:pPr>
                              <w:pStyle w:val="Default"/>
                              <w:rPr>
                                <w:rFonts w:ascii="Montserrat" w:hAnsi="Montserrat" w:cstheme="minorHAnsi"/>
                                <w:sz w:val="16"/>
                                <w:szCs w:val="16"/>
                              </w:rPr>
                            </w:pPr>
                            <w:r w:rsidRPr="00D56784">
                              <w:rPr>
                                <w:rFonts w:ascii="Montserrat" w:eastAsia="Times New Roman" w:hAnsi="Montserrat" w:cstheme="minorHAnsi"/>
                                <w:sz w:val="16"/>
                                <w:szCs w:val="16"/>
                              </w:rPr>
                              <w:t xml:space="preserve">Symmetry Partners is an investment advisory firm registered with the securities and exchange commission. The firm only transacts business in states where it is properly registered, or excluded, or exempted from registration requirements. Symmetry Partners does not provide tax or legal advice, and nothing stated in this material should be inferred as providing such advice.  </w:t>
                            </w:r>
                          </w:p>
                          <w:p w14:paraId="5F8F9ED5" w14:textId="5DD04557" w:rsidR="00ED4245" w:rsidRPr="00C607FA" w:rsidRDefault="00ED4245" w:rsidP="004831E8">
                            <w:pPr>
                              <w:pStyle w:val="BodyText"/>
                              <w:kinsoku w:val="0"/>
                              <w:overflowPunct w:val="0"/>
                              <w:spacing w:before="120"/>
                              <w:ind w:left="0" w:firstLine="14"/>
                              <w:rPr>
                                <w:rFonts w:ascii="Stage Grotesk" w:hAnsi="Stage Grotesk" w:cstheme="minorHAnsi"/>
                                <w:color w:val="231F2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B576D" id="_x0000_t202" coordsize="21600,21600" o:spt="202" path="m,l,21600r21600,l21600,xe">
                <v:stroke joinstyle="miter"/>
                <v:path gradientshapeok="t" o:connecttype="rect"/>
              </v:shapetype>
              <v:shape id="Text Box 17" o:spid="_x0000_s1026" type="#_x0000_t202" style="position:absolute;left:0;text-align:left;margin-left:36pt;margin-top:127pt;width:540pt;height:65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" o:allowincell="f" filled="f" stroked="f">
                <v:textbox inset="0,0,0,0">
                  <w:txbxContent>
                    <w:p w14:paraId="22586015" w14:textId="0AF46A33" w:rsidR="00751662" w:rsidRPr="00BF0C52" w:rsidRDefault="00830AF9" w:rsidP="004831E8">
                      <w:pPr>
                        <w:pStyle w:val="BodyText"/>
                        <w:kinsoku w:val="0"/>
                        <w:overflowPunct w:val="0"/>
                        <w:spacing w:before="148"/>
                        <w:ind w:left="20" w:right="107"/>
                        <w:rPr>
                          <w:rFonts w:ascii="Montserrat" w:hAnsi="Montserrat" w:cstheme="minorHAnsi"/>
                          <w:b/>
                          <w:bCs/>
                          <w:color w:val="1598CB"/>
                          <w:sz w:val="28"/>
                          <w:szCs w:val="28"/>
                        </w:rPr>
                      </w:pPr>
                      <w:r w:rsidRPr="00BF0C52">
                        <w:rPr>
                          <w:rFonts w:ascii="Montserrat" w:hAnsi="Montserrat" w:cstheme="minorHAnsi"/>
                          <w:b/>
                          <w:bCs/>
                          <w:color w:val="1598CB"/>
                          <w:sz w:val="28"/>
                          <w:szCs w:val="28"/>
                        </w:rPr>
                        <w:t>In Uncertain Times…</w:t>
                      </w:r>
                    </w:p>
                    <w:p w14:paraId="6002DE7B" w14:textId="2162CEEA" w:rsidR="00DA4B02" w:rsidRPr="00D56784" w:rsidRDefault="00830AF9" w:rsidP="004831E8">
                      <w:pPr>
                        <w:pStyle w:val="BodyText"/>
                        <w:kinsoku w:val="0"/>
                        <w:overflowPunct w:val="0"/>
                        <w:spacing w:before="148"/>
                        <w:ind w:left="20" w:right="107"/>
                        <w:rPr>
                          <w:rFonts w:ascii="Montserrat" w:hAnsi="Montserrat" w:cstheme="minorHAnsi"/>
                          <w:color w:val="231F20"/>
                          <w:sz w:val="22"/>
                          <w:szCs w:val="22"/>
                        </w:rPr>
                      </w:pPr>
                      <w:r w:rsidRPr="00D56784">
                        <w:rPr>
                          <w:rFonts w:ascii="Montserrat" w:hAnsi="Montserrat" w:cstheme="minorHAnsi"/>
                          <w:color w:val="231F20"/>
                          <w:sz w:val="22"/>
                          <w:szCs w:val="22"/>
                        </w:rPr>
                        <w:t xml:space="preserve">It </w:t>
                      </w:r>
                      <w:r w:rsidR="00D45F87" w:rsidRPr="00D56784">
                        <w:rPr>
                          <w:rFonts w:ascii="Montserrat" w:hAnsi="Montserrat" w:cstheme="minorHAnsi"/>
                          <w:color w:val="231F20"/>
                          <w:sz w:val="22"/>
                          <w:szCs w:val="22"/>
                        </w:rPr>
                        <w:t>Is more</w:t>
                      </w:r>
                      <w:r w:rsidRPr="00D56784">
                        <w:rPr>
                          <w:rFonts w:ascii="Montserrat" w:hAnsi="Montserrat" w:cstheme="minorHAnsi"/>
                          <w:color w:val="231F20"/>
                          <w:sz w:val="22"/>
                          <w:szCs w:val="22"/>
                        </w:rPr>
                        <w:t xml:space="preserve"> Important than ever to step back and consider </w:t>
                      </w:r>
                      <w:r w:rsidR="00D45F87" w:rsidRPr="00D56784">
                        <w:rPr>
                          <w:rFonts w:ascii="Montserrat" w:hAnsi="Montserrat" w:cstheme="minorHAnsi"/>
                          <w:color w:val="231F20"/>
                          <w:sz w:val="22"/>
                          <w:szCs w:val="22"/>
                        </w:rPr>
                        <w:t xml:space="preserve">how market conditions as well as legislative/policy changes might impact your long-term plan. Are there opportunities to implement more tax-efficient strategies? What about retirement savings or distributions? And are all your important documents </w:t>
                      </w:r>
                      <w:proofErr w:type="gramStart"/>
                      <w:r w:rsidR="00D45F87" w:rsidRPr="00D56784">
                        <w:rPr>
                          <w:rFonts w:ascii="Montserrat" w:hAnsi="Montserrat" w:cstheme="minorHAnsi"/>
                          <w:color w:val="231F20"/>
                          <w:sz w:val="22"/>
                          <w:szCs w:val="22"/>
                        </w:rPr>
                        <w:t>up-to-date</w:t>
                      </w:r>
                      <w:proofErr w:type="gramEnd"/>
                      <w:r w:rsidR="00D45F87" w:rsidRPr="00D56784">
                        <w:rPr>
                          <w:rFonts w:ascii="Montserrat" w:hAnsi="Montserrat" w:cstheme="minorHAnsi"/>
                          <w:color w:val="231F20"/>
                          <w:sz w:val="22"/>
                          <w:szCs w:val="22"/>
                        </w:rPr>
                        <w:t>?</w:t>
                      </w:r>
                    </w:p>
                    <w:p w14:paraId="691DFFFB" w14:textId="135BD122" w:rsidR="00DA4B02" w:rsidRPr="00D56784" w:rsidRDefault="00D45F87" w:rsidP="004831E8">
                      <w:pPr>
                        <w:pStyle w:val="BodyText"/>
                        <w:kinsoku w:val="0"/>
                        <w:overflowPunct w:val="0"/>
                        <w:spacing w:before="90"/>
                        <w:ind w:left="20"/>
                        <w:rPr>
                          <w:rFonts w:ascii="Montserrat" w:hAnsi="Montserrat" w:cstheme="minorHAnsi"/>
                          <w:color w:val="231F20"/>
                          <w:sz w:val="22"/>
                          <w:szCs w:val="22"/>
                        </w:rPr>
                      </w:pPr>
                      <w:r w:rsidRPr="00D56784">
                        <w:rPr>
                          <w:rFonts w:ascii="Montserrat" w:hAnsi="Montserrat" w:cstheme="minorHAnsi"/>
                          <w:color w:val="231F20"/>
                          <w:sz w:val="22"/>
                          <w:szCs w:val="22"/>
                        </w:rPr>
                        <w:t>P</w:t>
                      </w:r>
                      <w:r w:rsidR="00DA4B02" w:rsidRPr="00D56784">
                        <w:rPr>
                          <w:rFonts w:ascii="Montserrat" w:hAnsi="Montserrat" w:cstheme="minorHAnsi"/>
                          <w:color w:val="231F20"/>
                          <w:sz w:val="22"/>
                          <w:szCs w:val="22"/>
                        </w:rPr>
                        <w:t xml:space="preserve">lease look at each of these areas below and note the areas that you would like to discuss </w:t>
                      </w:r>
                      <w:r w:rsidRPr="00D56784">
                        <w:rPr>
                          <w:rFonts w:ascii="Montserrat" w:hAnsi="Montserrat" w:cstheme="minorHAnsi"/>
                          <w:color w:val="231F20"/>
                          <w:sz w:val="22"/>
                          <w:szCs w:val="22"/>
                        </w:rPr>
                        <w:t xml:space="preserve">further.  </w:t>
                      </w:r>
                    </w:p>
                    <w:p w14:paraId="3EF21E38" w14:textId="77777777" w:rsidR="00DA4B02" w:rsidRPr="00D56784" w:rsidRDefault="00DA4B02" w:rsidP="004831E8">
                      <w:pPr>
                        <w:pStyle w:val="BodyText"/>
                        <w:kinsoku w:val="0"/>
                        <w:overflowPunct w:val="0"/>
                        <w:spacing w:before="120"/>
                        <w:ind w:left="446" w:hanging="432"/>
                        <w:rPr>
                          <w:rFonts w:ascii="Montserrat" w:hAnsi="Montserrat" w:cstheme="minorHAnsi"/>
                          <w:color w:val="231F20"/>
                          <w:sz w:val="22"/>
                          <w:szCs w:val="22"/>
                        </w:rPr>
                      </w:pPr>
                      <w:r w:rsidRPr="00D56784">
                        <w:rPr>
                          <w:rFonts w:ascii="Montserrat" w:hAnsi="Montserrat" w:cstheme="minorHAnsi"/>
                          <w:color w:val="231F20"/>
                          <w:sz w:val="22"/>
                          <w:szCs w:val="22"/>
                        </w:rPr>
                        <w:t>Family</w:t>
                      </w:r>
                    </w:p>
                    <w:p w14:paraId="697E229B" w14:textId="49BF71E8" w:rsidR="006E5539" w:rsidRPr="00D56784" w:rsidRDefault="00DA4B02" w:rsidP="00126095">
                      <w:pPr>
                        <w:pStyle w:val="BodyText"/>
                        <w:numPr>
                          <w:ilvl w:val="0"/>
                          <w:numId w:val="5"/>
                        </w:numPr>
                        <w:kinsoku w:val="0"/>
                        <w:overflowPunct w:val="0"/>
                        <w:spacing w:before="0"/>
                        <w:ind w:right="6"/>
                        <w:rPr>
                          <w:rFonts w:ascii="Montserrat" w:hAnsi="Montserrat" w:cstheme="minorHAnsi"/>
                          <w:color w:val="231F20"/>
                          <w:sz w:val="22"/>
                          <w:szCs w:val="22"/>
                        </w:rPr>
                      </w:pPr>
                      <w:r w:rsidRPr="00D56784">
                        <w:rPr>
                          <w:rFonts w:ascii="Montserrat" w:hAnsi="Montserrat" w:cstheme="minorHAnsi"/>
                          <w:color w:val="231F20"/>
                          <w:sz w:val="22"/>
                          <w:szCs w:val="22"/>
                        </w:rPr>
                        <w:t xml:space="preserve">Discuss changes with your family that may impact your overall </w:t>
                      </w:r>
                      <w:r w:rsidR="00126095" w:rsidRPr="00D56784">
                        <w:rPr>
                          <w:rFonts w:ascii="Montserrat" w:hAnsi="Montserrat" w:cstheme="minorHAnsi"/>
                          <w:color w:val="231F20"/>
                          <w:sz w:val="22"/>
                          <w:szCs w:val="22"/>
                        </w:rPr>
                        <w:t>financial</w:t>
                      </w:r>
                      <w:r w:rsidRPr="00D56784">
                        <w:rPr>
                          <w:rFonts w:ascii="Montserrat" w:hAnsi="Montserrat" w:cstheme="minorHAnsi"/>
                          <w:color w:val="231F20"/>
                          <w:sz w:val="22"/>
                          <w:szCs w:val="22"/>
                        </w:rPr>
                        <w:t xml:space="preserve"> plan </w:t>
                      </w:r>
                    </w:p>
                    <w:p w14:paraId="28DFF913" w14:textId="42DD7E88" w:rsidR="00DA4B02" w:rsidRPr="00D56784" w:rsidRDefault="00DA4B02" w:rsidP="00126095">
                      <w:pPr>
                        <w:pStyle w:val="BodyText"/>
                        <w:numPr>
                          <w:ilvl w:val="0"/>
                          <w:numId w:val="5"/>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Consider potential changes to current life, disability</w:t>
                      </w:r>
                      <w:r w:rsidR="00661B5A" w:rsidRPr="00D56784">
                        <w:rPr>
                          <w:rFonts w:ascii="Montserrat" w:hAnsi="Montserrat" w:cstheme="minorHAnsi"/>
                          <w:color w:val="231F20"/>
                          <w:sz w:val="22"/>
                          <w:szCs w:val="22"/>
                        </w:rPr>
                        <w:t>,</w:t>
                      </w:r>
                      <w:r w:rsidRPr="00D56784">
                        <w:rPr>
                          <w:rFonts w:ascii="Montserrat" w:hAnsi="Montserrat" w:cstheme="minorHAnsi"/>
                          <w:color w:val="231F20"/>
                          <w:sz w:val="22"/>
                          <w:szCs w:val="22"/>
                        </w:rPr>
                        <w:t xml:space="preserve"> or long-term care insurance protection for your family</w:t>
                      </w:r>
                    </w:p>
                    <w:p w14:paraId="33631443" w14:textId="40044CEE" w:rsidR="00DA4B02" w:rsidRPr="00D56784" w:rsidRDefault="00CD223D"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Tax Management/Tax Efficiency</w:t>
                      </w:r>
                    </w:p>
                    <w:p w14:paraId="7B0D1751" w14:textId="76A78760" w:rsidR="00DA4B02" w:rsidRPr="00D56784" w:rsidRDefault="00DA4B02"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Review</w:t>
                      </w:r>
                      <w:r w:rsidR="00CD223D" w:rsidRPr="00D56784">
                        <w:rPr>
                          <w:rFonts w:ascii="Montserrat" w:hAnsi="Montserrat" w:cstheme="minorHAnsi"/>
                          <w:sz w:val="22"/>
                          <w:szCs w:val="22"/>
                        </w:rPr>
                        <w:t xml:space="preserve"> </w:t>
                      </w:r>
                      <w:r w:rsidR="00CD223D" w:rsidRPr="00D56784">
                        <w:rPr>
                          <w:rFonts w:ascii="Montserrat" w:hAnsi="Montserrat" w:cstheme="minorHAnsi"/>
                          <w:color w:val="231F20"/>
                          <w:sz w:val="22"/>
                          <w:szCs w:val="22"/>
                        </w:rPr>
                        <w:t xml:space="preserve">asset location and consider moving certain assets to a more tax-efficient account </w:t>
                      </w:r>
                    </w:p>
                    <w:p w14:paraId="1D0D9A15" w14:textId="15F4467F" w:rsidR="00090AFD" w:rsidRPr="00D56784" w:rsidRDefault="00090AFD"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Review</w:t>
                      </w:r>
                      <w:r w:rsidRPr="00D56784">
                        <w:rPr>
                          <w:rFonts w:ascii="Montserrat" w:hAnsi="Montserrat" w:cstheme="minorHAnsi"/>
                          <w:sz w:val="22"/>
                          <w:szCs w:val="22"/>
                        </w:rPr>
                        <w:t xml:space="preserve"> </w:t>
                      </w:r>
                      <w:r w:rsidRPr="00D56784">
                        <w:rPr>
                          <w:rFonts w:ascii="Montserrat" w:hAnsi="Montserrat" w:cstheme="minorHAnsi"/>
                          <w:color w:val="231F20"/>
                          <w:sz w:val="22"/>
                          <w:szCs w:val="22"/>
                        </w:rPr>
                        <w:t>old stock positions with gains previously too high to realize</w:t>
                      </w:r>
                    </w:p>
                    <w:p w14:paraId="2AB5FBA6" w14:textId="7D577083" w:rsidR="00090AFD" w:rsidRPr="00D56784" w:rsidRDefault="00090AFD"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Review</w:t>
                      </w:r>
                      <w:r w:rsidRPr="00D56784">
                        <w:rPr>
                          <w:rFonts w:ascii="Montserrat" w:hAnsi="Montserrat" w:cstheme="minorHAnsi"/>
                          <w:sz w:val="22"/>
                          <w:szCs w:val="22"/>
                        </w:rPr>
                        <w:t xml:space="preserve"> </w:t>
                      </w:r>
                      <w:r w:rsidRPr="00D56784">
                        <w:rPr>
                          <w:rFonts w:ascii="Montserrat" w:hAnsi="Montserrat" w:cstheme="minorHAnsi"/>
                          <w:color w:val="231F20"/>
                          <w:sz w:val="22"/>
                          <w:szCs w:val="22"/>
                        </w:rPr>
                        <w:t xml:space="preserve">old positions that may not be as tax efficient as newer investment options </w:t>
                      </w:r>
                    </w:p>
                    <w:p w14:paraId="40447B7B" w14:textId="3835EE9C" w:rsidR="00DA4B02" w:rsidRPr="00D56784" w:rsidRDefault="00DA4B02" w:rsidP="00126095">
                      <w:pPr>
                        <w:pStyle w:val="BodyText"/>
                        <w:numPr>
                          <w:ilvl w:val="0"/>
                          <w:numId w:val="6"/>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Review </w:t>
                      </w:r>
                      <w:r w:rsidR="00090AFD" w:rsidRPr="00D56784">
                        <w:rPr>
                          <w:rFonts w:ascii="Montserrat" w:hAnsi="Montserrat" w:cstheme="minorHAnsi"/>
                          <w:color w:val="231F20"/>
                          <w:sz w:val="22"/>
                          <w:szCs w:val="22"/>
                        </w:rPr>
                        <w:t xml:space="preserve">losses in your portfolio </w:t>
                      </w:r>
                      <w:r w:rsidR="00126095" w:rsidRPr="00D56784">
                        <w:rPr>
                          <w:rFonts w:ascii="Montserrat" w:hAnsi="Montserrat" w:cstheme="minorHAnsi"/>
                          <w:color w:val="231F20"/>
                          <w:sz w:val="22"/>
                          <w:szCs w:val="22"/>
                        </w:rPr>
                        <w:t>that</w:t>
                      </w:r>
                      <w:r w:rsidR="00090AFD" w:rsidRPr="00D56784">
                        <w:rPr>
                          <w:rFonts w:ascii="Montserrat" w:hAnsi="Montserrat" w:cstheme="minorHAnsi"/>
                          <w:color w:val="231F20"/>
                          <w:sz w:val="22"/>
                          <w:szCs w:val="22"/>
                        </w:rPr>
                        <w:t xml:space="preserve"> may </w:t>
                      </w:r>
                      <w:r w:rsidR="00126095" w:rsidRPr="00D56784">
                        <w:rPr>
                          <w:rFonts w:ascii="Montserrat" w:hAnsi="Montserrat" w:cstheme="minorHAnsi"/>
                          <w:color w:val="231F20"/>
                          <w:sz w:val="22"/>
                          <w:szCs w:val="22"/>
                        </w:rPr>
                        <w:t xml:space="preserve">be </w:t>
                      </w:r>
                      <w:r w:rsidR="00090AFD" w:rsidRPr="00D56784">
                        <w:rPr>
                          <w:rFonts w:ascii="Montserrat" w:hAnsi="Montserrat" w:cstheme="minorHAnsi"/>
                          <w:color w:val="231F20"/>
                          <w:sz w:val="22"/>
                          <w:szCs w:val="22"/>
                        </w:rPr>
                        <w:t>use</w:t>
                      </w:r>
                      <w:r w:rsidR="00126095" w:rsidRPr="00D56784">
                        <w:rPr>
                          <w:rFonts w:ascii="Montserrat" w:hAnsi="Montserrat" w:cstheme="minorHAnsi"/>
                          <w:color w:val="231F20"/>
                          <w:sz w:val="22"/>
                          <w:szCs w:val="22"/>
                        </w:rPr>
                        <w:t>d</w:t>
                      </w:r>
                      <w:r w:rsidR="00090AFD" w:rsidRPr="00D56784">
                        <w:rPr>
                          <w:rFonts w:ascii="Montserrat" w:hAnsi="Montserrat" w:cstheme="minorHAnsi"/>
                          <w:color w:val="231F20"/>
                          <w:sz w:val="22"/>
                          <w:szCs w:val="22"/>
                        </w:rPr>
                        <w:t xml:space="preserve"> to offset income and future capital gains </w:t>
                      </w:r>
                    </w:p>
                    <w:p w14:paraId="587702CC" w14:textId="495385BE" w:rsidR="00525164" w:rsidRPr="00D56784" w:rsidRDefault="00525164" w:rsidP="00525164">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Relief Programs</w:t>
                      </w:r>
                      <w:r w:rsidR="00D27F86" w:rsidRPr="00D56784">
                        <w:rPr>
                          <w:rFonts w:ascii="Montserrat" w:hAnsi="Montserrat" w:cstheme="minorHAnsi"/>
                          <w:color w:val="231F20"/>
                          <w:sz w:val="22"/>
                          <w:szCs w:val="22"/>
                        </w:rPr>
                        <w:t xml:space="preserve"> (as applicable)</w:t>
                      </w:r>
                    </w:p>
                    <w:p w14:paraId="68B3353B" w14:textId="5459D50B" w:rsidR="00525164" w:rsidRPr="00D56784" w:rsidRDefault="00525164"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Required Minimum Distributions waiver/Retirement Plan loans/Early </w:t>
                      </w:r>
                      <w:r w:rsidR="00D27F86" w:rsidRPr="00D56784">
                        <w:rPr>
                          <w:rFonts w:ascii="Montserrat" w:hAnsi="Montserrat" w:cstheme="minorHAnsi"/>
                          <w:color w:val="231F20"/>
                          <w:sz w:val="22"/>
                          <w:szCs w:val="22"/>
                        </w:rPr>
                        <w:t>Distribution Penalty waivers</w:t>
                      </w:r>
                      <w:r w:rsidRPr="00D56784">
                        <w:rPr>
                          <w:rFonts w:ascii="Montserrat" w:hAnsi="Montserrat" w:cstheme="minorHAnsi"/>
                          <w:color w:val="231F20"/>
                          <w:sz w:val="22"/>
                          <w:szCs w:val="22"/>
                        </w:rPr>
                        <w:t xml:space="preserve"> </w:t>
                      </w:r>
                    </w:p>
                    <w:p w14:paraId="3E0E1291" w14:textId="70260828" w:rsidR="00525164" w:rsidRPr="00D56784" w:rsidRDefault="00525164"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Small Business loans </w:t>
                      </w:r>
                      <w:r w:rsidR="00D27F86" w:rsidRPr="00D56784">
                        <w:rPr>
                          <w:rFonts w:ascii="Montserrat" w:hAnsi="Montserrat" w:cstheme="minorHAnsi"/>
                          <w:color w:val="231F20"/>
                          <w:sz w:val="22"/>
                          <w:szCs w:val="22"/>
                        </w:rPr>
                        <w:t>and other business relief and financing options</w:t>
                      </w:r>
                    </w:p>
                    <w:p w14:paraId="7E13CA8F" w14:textId="00313A3B" w:rsidR="007C6773" w:rsidRPr="00D56784" w:rsidRDefault="007C6773"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Discuss Employer Retirement Plan contribution pause/reduction</w:t>
                      </w:r>
                    </w:p>
                    <w:p w14:paraId="3CEB215D" w14:textId="4D69D53B" w:rsidR="00525164" w:rsidRPr="00D56784" w:rsidRDefault="00525164" w:rsidP="00126095">
                      <w:pPr>
                        <w:pStyle w:val="BodyText"/>
                        <w:numPr>
                          <w:ilvl w:val="0"/>
                          <w:numId w:val="7"/>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Discuss Student Loan relief</w:t>
                      </w:r>
                      <w:r w:rsidR="007C6773" w:rsidRPr="00D56784">
                        <w:rPr>
                          <w:rFonts w:ascii="Montserrat" w:hAnsi="Montserrat" w:cstheme="minorHAnsi"/>
                          <w:color w:val="231F20"/>
                          <w:sz w:val="22"/>
                          <w:szCs w:val="22"/>
                        </w:rPr>
                        <w:t xml:space="preserve"> and 529 Rollovers</w:t>
                      </w:r>
                    </w:p>
                    <w:p w14:paraId="1E41FDAB" w14:textId="77777777" w:rsidR="00DA4B02" w:rsidRPr="00D56784" w:rsidRDefault="00DA4B02"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Planning</w:t>
                      </w:r>
                    </w:p>
                    <w:p w14:paraId="7F6845CE" w14:textId="77777777" w:rsidR="007C6773" w:rsidRPr="00D56784" w:rsidRDefault="007C6773" w:rsidP="00126095">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Look at long-term plan and discuss if it is still on track</w:t>
                      </w:r>
                    </w:p>
                    <w:p w14:paraId="64AD56BF" w14:textId="2E57F53F" w:rsidR="006E5539" w:rsidRPr="00D56784" w:rsidRDefault="007C6773" w:rsidP="00126095">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Review </w:t>
                      </w:r>
                      <w:r w:rsidR="00DA4B02" w:rsidRPr="00D56784">
                        <w:rPr>
                          <w:rFonts w:ascii="Montserrat" w:hAnsi="Montserrat" w:cstheme="minorHAnsi"/>
                          <w:color w:val="231F20"/>
                          <w:sz w:val="22"/>
                          <w:szCs w:val="22"/>
                        </w:rPr>
                        <w:t>current retirement contributions</w:t>
                      </w:r>
                      <w:r w:rsidR="00C23FD5" w:rsidRPr="00D56784">
                        <w:rPr>
                          <w:rFonts w:ascii="Montserrat" w:hAnsi="Montserrat" w:cstheme="minorHAnsi"/>
                          <w:color w:val="231F20"/>
                          <w:sz w:val="22"/>
                          <w:szCs w:val="22"/>
                        </w:rPr>
                        <w:t xml:space="preserve"> and retirement savings options</w:t>
                      </w:r>
                      <w:r w:rsidR="00DA4B02" w:rsidRPr="00D56784">
                        <w:rPr>
                          <w:rFonts w:ascii="Montserrat" w:hAnsi="Montserrat" w:cstheme="minorHAnsi"/>
                          <w:color w:val="231F20"/>
                          <w:sz w:val="22"/>
                          <w:szCs w:val="22"/>
                        </w:rPr>
                        <w:t xml:space="preserve"> </w:t>
                      </w:r>
                    </w:p>
                    <w:p w14:paraId="68E5BE1E" w14:textId="32C04C53" w:rsidR="00DA4B02" w:rsidRPr="00D56784" w:rsidRDefault="00DA4B02" w:rsidP="00126095">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whether a Roth IRA conversion is appropriate for your situation </w:t>
                      </w:r>
                    </w:p>
                    <w:p w14:paraId="163CCBFE" w14:textId="3EC77D18" w:rsidR="007C6773" w:rsidRPr="00D56784" w:rsidRDefault="007C6773" w:rsidP="007C6773">
                      <w:pPr>
                        <w:pStyle w:val="BodyText"/>
                        <w:numPr>
                          <w:ilvl w:val="0"/>
                          <w:numId w:val="8"/>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Discuss charitable giving and philanthropic opportunities </w:t>
                      </w:r>
                      <w:proofErr w:type="gramStart"/>
                      <w:r w:rsidR="00320F3D" w:rsidRPr="00D56784">
                        <w:rPr>
                          <w:rFonts w:ascii="Montserrat" w:hAnsi="Montserrat" w:cstheme="minorHAnsi"/>
                          <w:color w:val="231F20"/>
                          <w:sz w:val="22"/>
                          <w:szCs w:val="22"/>
                        </w:rPr>
                        <w:t>i</w:t>
                      </w:r>
                      <w:r w:rsidRPr="00D56784">
                        <w:rPr>
                          <w:rFonts w:ascii="Montserrat" w:hAnsi="Montserrat" w:cstheme="minorHAnsi"/>
                          <w:color w:val="231F20"/>
                          <w:sz w:val="22"/>
                          <w:szCs w:val="22"/>
                        </w:rPr>
                        <w:t>n light of</w:t>
                      </w:r>
                      <w:proofErr w:type="gramEnd"/>
                      <w:r w:rsidRPr="00D56784">
                        <w:rPr>
                          <w:rFonts w:ascii="Montserrat" w:hAnsi="Montserrat" w:cstheme="minorHAnsi"/>
                          <w:color w:val="231F20"/>
                          <w:sz w:val="22"/>
                          <w:szCs w:val="22"/>
                        </w:rPr>
                        <w:t xml:space="preserve"> market volatility </w:t>
                      </w:r>
                    </w:p>
                    <w:p w14:paraId="50BB71D8" w14:textId="05E548BC" w:rsidR="00DA4B02" w:rsidRPr="00D56784" w:rsidRDefault="007C6773"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Investing</w:t>
                      </w:r>
                    </w:p>
                    <w:p w14:paraId="6CF322CA" w14:textId="1643E538" w:rsidR="007C6773" w:rsidRPr="00D56784" w:rsidRDefault="007C6773" w:rsidP="00126095">
                      <w:pPr>
                        <w:pStyle w:val="BodyText"/>
                        <w:numPr>
                          <w:ilvl w:val="0"/>
                          <w:numId w:val="9"/>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 xml:space="preserve">Discuss risk tolerance &amp; risk capacity and </w:t>
                      </w:r>
                      <w:proofErr w:type="gramStart"/>
                      <w:r w:rsidRPr="00D56784">
                        <w:rPr>
                          <w:rFonts w:ascii="Montserrat" w:hAnsi="Montserrat" w:cstheme="minorHAnsi"/>
                          <w:color w:val="231F20"/>
                          <w:sz w:val="22"/>
                          <w:szCs w:val="22"/>
                        </w:rPr>
                        <w:t>If</w:t>
                      </w:r>
                      <w:proofErr w:type="gramEnd"/>
                      <w:r w:rsidRPr="00D56784">
                        <w:rPr>
                          <w:rFonts w:ascii="Montserrat" w:hAnsi="Montserrat" w:cstheme="minorHAnsi"/>
                          <w:color w:val="231F20"/>
                          <w:sz w:val="22"/>
                          <w:szCs w:val="22"/>
                        </w:rPr>
                        <w:t xml:space="preserve"> they have changed</w:t>
                      </w:r>
                    </w:p>
                    <w:p w14:paraId="26C711CB" w14:textId="5CB6D415" w:rsidR="007E37C4" w:rsidRPr="00D56784" w:rsidRDefault="007E37C4" w:rsidP="00126095">
                      <w:pPr>
                        <w:pStyle w:val="BodyText"/>
                        <w:numPr>
                          <w:ilvl w:val="0"/>
                          <w:numId w:val="9"/>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Discuss</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the</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importance</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of</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your</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long-term</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investment</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strategy</w:t>
                      </w:r>
                      <w:r w:rsidRPr="00D56784">
                        <w:rPr>
                          <w:rFonts w:ascii="Montserrat" w:hAnsi="Montserrat" w:cstheme="minorHAnsi"/>
                          <w:color w:val="231F20"/>
                          <w:spacing w:val="-12"/>
                          <w:sz w:val="22"/>
                          <w:szCs w:val="22"/>
                        </w:rPr>
                        <w:t xml:space="preserve"> </w:t>
                      </w:r>
                      <w:proofErr w:type="gramStart"/>
                      <w:r w:rsidRPr="00D56784">
                        <w:rPr>
                          <w:rFonts w:ascii="Montserrat" w:hAnsi="Montserrat" w:cstheme="minorHAnsi"/>
                          <w:color w:val="231F20"/>
                          <w:sz w:val="22"/>
                          <w:szCs w:val="22"/>
                        </w:rPr>
                        <w:t>in</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light</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of</w:t>
                      </w:r>
                      <w:proofErr w:type="gramEnd"/>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z w:val="22"/>
                          <w:szCs w:val="22"/>
                        </w:rPr>
                        <w:t>current</w:t>
                      </w:r>
                      <w:r w:rsidRPr="00D56784">
                        <w:rPr>
                          <w:rFonts w:ascii="Montserrat" w:hAnsi="Montserrat" w:cstheme="minorHAnsi"/>
                          <w:color w:val="231F20"/>
                          <w:spacing w:val="-12"/>
                          <w:sz w:val="22"/>
                          <w:szCs w:val="22"/>
                        </w:rPr>
                        <w:t xml:space="preserve"> </w:t>
                      </w:r>
                      <w:r w:rsidRPr="00D56784">
                        <w:rPr>
                          <w:rFonts w:ascii="Montserrat" w:hAnsi="Montserrat" w:cstheme="minorHAnsi"/>
                          <w:color w:val="231F20"/>
                          <w:spacing w:val="-3"/>
                          <w:sz w:val="22"/>
                          <w:szCs w:val="22"/>
                        </w:rPr>
                        <w:t xml:space="preserve">market </w:t>
                      </w:r>
                      <w:r w:rsidRPr="00D56784">
                        <w:rPr>
                          <w:rFonts w:ascii="Montserrat" w:hAnsi="Montserrat" w:cstheme="minorHAnsi"/>
                          <w:color w:val="231F20"/>
                          <w:sz w:val="22"/>
                          <w:szCs w:val="22"/>
                        </w:rPr>
                        <w:t>conditions</w:t>
                      </w:r>
                    </w:p>
                    <w:p w14:paraId="146D8F04" w14:textId="53FEE1A5" w:rsidR="007C6773" w:rsidRPr="00D56784" w:rsidRDefault="007C6773" w:rsidP="00126095">
                      <w:pPr>
                        <w:pStyle w:val="BodyText"/>
                        <w:numPr>
                          <w:ilvl w:val="0"/>
                          <w:numId w:val="9"/>
                        </w:numPr>
                        <w:kinsoku w:val="0"/>
                        <w:overflowPunct w:val="0"/>
                        <w:spacing w:before="0"/>
                        <w:ind w:right="107"/>
                        <w:rPr>
                          <w:rFonts w:ascii="Montserrat" w:hAnsi="Montserrat" w:cstheme="minorHAnsi"/>
                          <w:color w:val="231F20"/>
                          <w:sz w:val="22"/>
                          <w:szCs w:val="22"/>
                        </w:rPr>
                      </w:pPr>
                      <w:r w:rsidRPr="00D56784">
                        <w:rPr>
                          <w:rFonts w:ascii="Montserrat" w:hAnsi="Montserrat" w:cstheme="minorHAnsi"/>
                          <w:color w:val="231F20"/>
                          <w:sz w:val="22"/>
                          <w:szCs w:val="22"/>
                        </w:rPr>
                        <w:t>Review liquidity needs and cash flow requirements</w:t>
                      </w:r>
                    </w:p>
                    <w:p w14:paraId="33B81B1F" w14:textId="77777777" w:rsidR="00DA4B02" w:rsidRPr="00D56784" w:rsidRDefault="00DA4B02" w:rsidP="004831E8">
                      <w:pPr>
                        <w:pStyle w:val="BodyText"/>
                        <w:kinsoku w:val="0"/>
                        <w:overflowPunct w:val="0"/>
                        <w:spacing w:before="120"/>
                        <w:ind w:left="360" w:hanging="346"/>
                        <w:rPr>
                          <w:rFonts w:ascii="Montserrat" w:hAnsi="Montserrat" w:cstheme="minorHAnsi"/>
                          <w:color w:val="231F20"/>
                          <w:sz w:val="22"/>
                          <w:szCs w:val="22"/>
                        </w:rPr>
                      </w:pPr>
                      <w:r w:rsidRPr="00D56784">
                        <w:rPr>
                          <w:rFonts w:ascii="Montserrat" w:hAnsi="Montserrat" w:cstheme="minorHAnsi"/>
                          <w:color w:val="231F20"/>
                          <w:sz w:val="22"/>
                          <w:szCs w:val="22"/>
                        </w:rPr>
                        <w:t>Legacy</w:t>
                      </w:r>
                    </w:p>
                    <w:p w14:paraId="38F5402A" w14:textId="3D207B4C" w:rsidR="00DA4B02" w:rsidRPr="00D56784" w:rsidRDefault="00DA4B02" w:rsidP="00126095">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Make sure your estate plan and will are </w:t>
                      </w:r>
                      <w:proofErr w:type="gramStart"/>
                      <w:r w:rsidRPr="00D56784">
                        <w:rPr>
                          <w:rFonts w:ascii="Montserrat" w:hAnsi="Montserrat" w:cstheme="minorHAnsi"/>
                          <w:color w:val="231F20"/>
                          <w:sz w:val="22"/>
                          <w:szCs w:val="22"/>
                        </w:rPr>
                        <w:t>up-to-date</w:t>
                      </w:r>
                      <w:proofErr w:type="gramEnd"/>
                    </w:p>
                    <w:p w14:paraId="786C7486" w14:textId="2710BE76" w:rsidR="00090AFD" w:rsidRPr="00D56784" w:rsidRDefault="00090AFD" w:rsidP="00126095">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Make sure you have other important</w:t>
                      </w:r>
                      <w:r w:rsidR="00320F3D" w:rsidRPr="00D56784">
                        <w:rPr>
                          <w:rFonts w:ascii="Montserrat" w:hAnsi="Montserrat" w:cstheme="minorHAnsi"/>
                          <w:color w:val="231F20"/>
                          <w:sz w:val="22"/>
                          <w:szCs w:val="22"/>
                        </w:rPr>
                        <w:t xml:space="preserve"> planning</w:t>
                      </w:r>
                      <w:r w:rsidRPr="00D56784">
                        <w:rPr>
                          <w:rFonts w:ascii="Montserrat" w:hAnsi="Montserrat" w:cstheme="minorHAnsi"/>
                          <w:color w:val="231F20"/>
                          <w:sz w:val="22"/>
                          <w:szCs w:val="22"/>
                        </w:rPr>
                        <w:t xml:space="preserve"> documents in place and updated, including Financial Power of Attorney,</w:t>
                      </w:r>
                      <w:r w:rsidRPr="00D56784">
                        <w:rPr>
                          <w:rFonts w:ascii="Montserrat" w:hAnsi="Montserrat" w:cstheme="minorHAnsi"/>
                          <w:sz w:val="22"/>
                          <w:szCs w:val="22"/>
                        </w:rPr>
                        <w:t xml:space="preserve"> </w:t>
                      </w:r>
                      <w:r w:rsidRPr="00D56784">
                        <w:rPr>
                          <w:rFonts w:ascii="Montserrat" w:hAnsi="Montserrat" w:cstheme="minorHAnsi"/>
                          <w:color w:val="231F20"/>
                          <w:sz w:val="22"/>
                          <w:szCs w:val="22"/>
                        </w:rPr>
                        <w:t>Health Care Power of Attorney, Living Will (Advance Health Care Directive), HIPAA Waiver, and (potentially) a Living Trust</w:t>
                      </w:r>
                    </w:p>
                    <w:p w14:paraId="3F43EA07" w14:textId="2226F751" w:rsidR="00CD223D" w:rsidRPr="00D56784" w:rsidRDefault="00CD223D" w:rsidP="00126095">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Make sure you</w:t>
                      </w:r>
                      <w:r w:rsidR="00090AFD" w:rsidRPr="00D56784">
                        <w:rPr>
                          <w:rFonts w:ascii="Montserrat" w:hAnsi="Montserrat" w:cstheme="minorHAnsi"/>
                          <w:color w:val="231F20"/>
                          <w:sz w:val="22"/>
                          <w:szCs w:val="22"/>
                        </w:rPr>
                        <w:t xml:space="preserve">r loved ones know where all these documents are securely stored </w:t>
                      </w:r>
                    </w:p>
                    <w:p w14:paraId="515521A0" w14:textId="661AE851" w:rsidR="00D65614" w:rsidRPr="00BF0C52" w:rsidRDefault="00CD223D" w:rsidP="00BF0C52">
                      <w:pPr>
                        <w:pStyle w:val="BodyText"/>
                        <w:numPr>
                          <w:ilvl w:val="0"/>
                          <w:numId w:val="10"/>
                        </w:numPr>
                        <w:kinsoku w:val="0"/>
                        <w:overflowPunct w:val="0"/>
                        <w:spacing w:before="0"/>
                        <w:rPr>
                          <w:rFonts w:ascii="Montserrat" w:hAnsi="Montserrat" w:cstheme="minorHAnsi"/>
                          <w:color w:val="231F20"/>
                          <w:sz w:val="22"/>
                          <w:szCs w:val="22"/>
                        </w:rPr>
                      </w:pPr>
                      <w:r w:rsidRPr="00D56784">
                        <w:rPr>
                          <w:rFonts w:ascii="Montserrat" w:hAnsi="Montserrat" w:cstheme="minorHAnsi"/>
                          <w:color w:val="231F20"/>
                          <w:sz w:val="22"/>
                          <w:szCs w:val="22"/>
                        </w:rPr>
                        <w:t xml:space="preserve">Make sure all your beneficiaries are </w:t>
                      </w:r>
                      <w:proofErr w:type="gramStart"/>
                      <w:r w:rsidRPr="00D56784">
                        <w:rPr>
                          <w:rFonts w:ascii="Montserrat" w:hAnsi="Montserrat" w:cstheme="minorHAnsi"/>
                          <w:color w:val="231F20"/>
                          <w:sz w:val="22"/>
                          <w:szCs w:val="22"/>
                        </w:rPr>
                        <w:t>up-to-date</w:t>
                      </w:r>
                      <w:proofErr w:type="gramEnd"/>
                    </w:p>
                    <w:p w14:paraId="529DE3AB" w14:textId="75724D7B" w:rsidR="00343794" w:rsidRDefault="00D65614" w:rsidP="00BD070E">
                      <w:pPr>
                        <w:pStyle w:val="BodyText"/>
                        <w:kinsoku w:val="0"/>
                        <w:overflowPunct w:val="0"/>
                        <w:spacing w:before="120"/>
                        <w:ind w:left="0" w:firstLine="14"/>
                        <w:rPr>
                          <w:rFonts w:ascii="Montserrat" w:hAnsi="Montserrat" w:cstheme="minorHAnsi"/>
                          <w:color w:val="231F20"/>
                          <w:sz w:val="24"/>
                          <w:szCs w:val="24"/>
                        </w:rPr>
                      </w:pPr>
                      <w:r w:rsidRPr="00D56784">
                        <w:rPr>
                          <w:rFonts w:ascii="Montserrat" w:hAnsi="Montserrat" w:cstheme="minorHAnsi"/>
                          <w:color w:val="231F20"/>
                          <w:spacing w:val="-3"/>
                          <w:sz w:val="24"/>
                          <w:szCs w:val="24"/>
                        </w:rPr>
                        <w:t xml:space="preserve">Once you </w:t>
                      </w:r>
                      <w:r w:rsidRPr="00D56784">
                        <w:rPr>
                          <w:rFonts w:ascii="Montserrat" w:hAnsi="Montserrat" w:cstheme="minorHAnsi"/>
                          <w:color w:val="231F20"/>
                          <w:spacing w:val="-4"/>
                          <w:sz w:val="24"/>
                          <w:szCs w:val="24"/>
                        </w:rPr>
                        <w:t>review</w:t>
                      </w:r>
                      <w:r w:rsidR="00D45F87" w:rsidRPr="00D56784">
                        <w:rPr>
                          <w:rFonts w:ascii="Montserrat" w:hAnsi="Montserrat" w:cstheme="minorHAnsi"/>
                          <w:color w:val="231F20"/>
                          <w:spacing w:val="-4"/>
                          <w:sz w:val="24"/>
                          <w:szCs w:val="24"/>
                        </w:rPr>
                        <w:t>ed</w:t>
                      </w:r>
                      <w:r w:rsidRPr="00D56784">
                        <w:rPr>
                          <w:rFonts w:ascii="Montserrat" w:hAnsi="Montserrat" w:cstheme="minorHAnsi"/>
                          <w:color w:val="231F20"/>
                          <w:spacing w:val="-4"/>
                          <w:sz w:val="24"/>
                          <w:szCs w:val="24"/>
                        </w:rPr>
                        <w:t xml:space="preserve"> </w:t>
                      </w:r>
                      <w:r w:rsidRPr="00D56784">
                        <w:rPr>
                          <w:rFonts w:ascii="Montserrat" w:hAnsi="Montserrat" w:cstheme="minorHAnsi"/>
                          <w:color w:val="231F20"/>
                          <w:spacing w:val="-3"/>
                          <w:sz w:val="24"/>
                          <w:szCs w:val="24"/>
                        </w:rPr>
                        <w:t xml:space="preserve">this </w:t>
                      </w:r>
                      <w:r w:rsidRPr="00D56784">
                        <w:rPr>
                          <w:rFonts w:ascii="Montserrat" w:hAnsi="Montserrat" w:cstheme="minorHAnsi"/>
                          <w:color w:val="231F20"/>
                          <w:spacing w:val="-4"/>
                          <w:sz w:val="24"/>
                          <w:szCs w:val="24"/>
                        </w:rPr>
                        <w:t xml:space="preserve">information, </w:t>
                      </w:r>
                      <w:r w:rsidRPr="00D56784">
                        <w:rPr>
                          <w:rFonts w:ascii="Montserrat" w:hAnsi="Montserrat" w:cstheme="minorHAnsi"/>
                          <w:color w:val="231F20"/>
                          <w:spacing w:val="-5"/>
                          <w:sz w:val="24"/>
                          <w:szCs w:val="24"/>
                        </w:rPr>
                        <w:t xml:space="preserve">let’s </w:t>
                      </w:r>
                      <w:r w:rsidRPr="00D56784">
                        <w:rPr>
                          <w:rFonts w:ascii="Montserrat" w:hAnsi="Montserrat" w:cstheme="minorHAnsi"/>
                          <w:color w:val="231F20"/>
                          <w:spacing w:val="-4"/>
                          <w:sz w:val="24"/>
                          <w:szCs w:val="24"/>
                        </w:rPr>
                        <w:t xml:space="preserve">schedule </w:t>
                      </w:r>
                      <w:r w:rsidRPr="00D56784">
                        <w:rPr>
                          <w:rFonts w:ascii="Montserrat" w:hAnsi="Montserrat" w:cstheme="minorHAnsi"/>
                          <w:color w:val="231F20"/>
                          <w:sz w:val="24"/>
                          <w:szCs w:val="24"/>
                        </w:rPr>
                        <w:t xml:space="preserve">a </w:t>
                      </w:r>
                      <w:r w:rsidRPr="00D56784">
                        <w:rPr>
                          <w:rFonts w:ascii="Montserrat" w:hAnsi="Montserrat" w:cstheme="minorHAnsi"/>
                          <w:color w:val="231F20"/>
                          <w:spacing w:val="-4"/>
                          <w:sz w:val="24"/>
                          <w:szCs w:val="24"/>
                        </w:rPr>
                        <w:t xml:space="preserve">phone </w:t>
                      </w:r>
                      <w:r w:rsidRPr="00D56784">
                        <w:rPr>
                          <w:rFonts w:ascii="Montserrat" w:hAnsi="Montserrat" w:cstheme="minorHAnsi"/>
                          <w:color w:val="231F20"/>
                          <w:sz w:val="24"/>
                          <w:szCs w:val="24"/>
                        </w:rPr>
                        <w:t xml:space="preserve">or </w:t>
                      </w:r>
                      <w:r w:rsidR="00320F3D" w:rsidRPr="00D56784">
                        <w:rPr>
                          <w:rFonts w:ascii="Montserrat" w:hAnsi="Montserrat" w:cstheme="minorHAnsi"/>
                          <w:color w:val="231F20"/>
                          <w:spacing w:val="-4"/>
                          <w:sz w:val="24"/>
                          <w:szCs w:val="24"/>
                        </w:rPr>
                        <w:t>online</w:t>
                      </w:r>
                      <w:r w:rsidR="00D45F87" w:rsidRPr="00D56784">
                        <w:rPr>
                          <w:rFonts w:ascii="Montserrat" w:hAnsi="Montserrat" w:cstheme="minorHAnsi"/>
                          <w:color w:val="231F20"/>
                          <w:spacing w:val="-4"/>
                          <w:sz w:val="24"/>
                          <w:szCs w:val="24"/>
                        </w:rPr>
                        <w:t xml:space="preserve"> </w:t>
                      </w:r>
                      <w:r w:rsidRPr="00D56784">
                        <w:rPr>
                          <w:rFonts w:ascii="Montserrat" w:hAnsi="Montserrat" w:cstheme="minorHAnsi"/>
                          <w:color w:val="231F20"/>
                          <w:sz w:val="24"/>
                          <w:szCs w:val="24"/>
                        </w:rPr>
                        <w:t>meeting</w:t>
                      </w:r>
                      <w:r w:rsidR="00D45F87" w:rsidRPr="00D56784">
                        <w:rPr>
                          <w:rFonts w:ascii="Montserrat" w:hAnsi="Montserrat" w:cstheme="minorHAnsi"/>
                          <w:color w:val="231F20"/>
                          <w:sz w:val="24"/>
                          <w:szCs w:val="24"/>
                        </w:rPr>
                        <w:t xml:space="preserve"> to discuss.</w:t>
                      </w:r>
                    </w:p>
                    <w:p w14:paraId="2AA256F1" w14:textId="77777777" w:rsidR="00BD070E" w:rsidRPr="00D56784" w:rsidRDefault="00BD070E" w:rsidP="00BD070E">
                      <w:pPr>
                        <w:pStyle w:val="BodyText"/>
                        <w:kinsoku w:val="0"/>
                        <w:overflowPunct w:val="0"/>
                        <w:spacing w:before="120"/>
                        <w:ind w:left="0" w:firstLine="14"/>
                        <w:rPr>
                          <w:rFonts w:ascii="Montserrat" w:hAnsi="Montserrat" w:cstheme="minorHAnsi"/>
                          <w:color w:val="231F20"/>
                          <w:sz w:val="24"/>
                          <w:szCs w:val="24"/>
                        </w:rPr>
                      </w:pPr>
                    </w:p>
                    <w:p w14:paraId="4BB49543" w14:textId="77777777" w:rsidR="00ED4245" w:rsidRPr="00D56784" w:rsidRDefault="00ED4245" w:rsidP="00ED4245">
                      <w:pPr>
                        <w:pStyle w:val="Default"/>
                        <w:rPr>
                          <w:rFonts w:ascii="Montserrat" w:eastAsia="Times New Roman" w:hAnsi="Montserrat" w:cstheme="minorHAnsi"/>
                          <w:sz w:val="16"/>
                          <w:szCs w:val="16"/>
                        </w:rPr>
                      </w:pPr>
                      <w:r w:rsidRPr="00D56784">
                        <w:rPr>
                          <w:rFonts w:ascii="Montserrat" w:eastAsia="Times New Roman" w:hAnsi="Montserrat" w:cstheme="minorHAnsi"/>
                          <w:sz w:val="16"/>
                          <w:szCs w:val="16"/>
                        </w:rPr>
                        <w:t xml:space="preserve">Symmetry Partners, LLC is not affiliated with any firm mentioned in this material. </w:t>
                      </w:r>
                    </w:p>
                    <w:p w14:paraId="69CEF810" w14:textId="365C626C" w:rsidR="00ED4245" w:rsidRPr="00D56784" w:rsidRDefault="00ED4245" w:rsidP="00ED4245">
                      <w:pPr>
                        <w:pStyle w:val="Default"/>
                        <w:rPr>
                          <w:rFonts w:ascii="Montserrat" w:hAnsi="Montserrat" w:cstheme="minorHAnsi"/>
                          <w:sz w:val="16"/>
                          <w:szCs w:val="16"/>
                        </w:rPr>
                      </w:pPr>
                      <w:r w:rsidRPr="00D56784">
                        <w:rPr>
                          <w:rFonts w:ascii="Montserrat" w:eastAsia="Times New Roman" w:hAnsi="Montserrat" w:cstheme="minorHAnsi"/>
                          <w:sz w:val="16"/>
                          <w:szCs w:val="16"/>
                        </w:rPr>
                        <w:t xml:space="preserve">Symmetry Partners is an investment advisory firm registered with the securities and exchange commission. The firm only transacts business in states where it is properly registered, or excluded, or exempted from registration requirements. Symmetry Partners does not provide tax or legal advice, and nothing stated in this material should be inferred as providing such advice.  </w:t>
                      </w:r>
                    </w:p>
                    <w:p w14:paraId="5F8F9ED5" w14:textId="5DD04557" w:rsidR="00ED4245" w:rsidRPr="00C607FA" w:rsidRDefault="00ED4245" w:rsidP="004831E8">
                      <w:pPr>
                        <w:pStyle w:val="BodyText"/>
                        <w:kinsoku w:val="0"/>
                        <w:overflowPunct w:val="0"/>
                        <w:spacing w:before="120"/>
                        <w:ind w:left="0" w:firstLine="14"/>
                        <w:rPr>
                          <w:rFonts w:ascii="Stage Grotesk" w:hAnsi="Stage Grotesk" w:cstheme="minorHAnsi"/>
                          <w:color w:val="231F20"/>
                          <w:sz w:val="24"/>
                          <w:szCs w:val="24"/>
                        </w:rPr>
                      </w:pPr>
                    </w:p>
                  </w:txbxContent>
                </v:textbox>
                <w10:wrap anchorx="page" anchory="page"/>
              </v:shape>
            </w:pict>
          </mc:Fallback>
        </mc:AlternateContent>
      </w:r>
      <w:r w:rsidR="00830AF9" w:rsidRPr="00D56784">
        <w:rPr>
          <w:rFonts w:ascii="Montserrat" w:hAnsi="Montserrat" w:cstheme="minorHAnsi"/>
          <w:b/>
          <w:bCs/>
          <w:color w:val="002060"/>
          <w:sz w:val="52"/>
          <w:szCs w:val="52"/>
        </w:rPr>
        <w:t>Volatility Checklist</w:t>
      </w:r>
    </w:p>
    <w:sectPr w:rsidR="002B2BED" w:rsidRPr="00D56784">
      <w:pgSz w:w="12240" w:h="15840"/>
      <w:pgMar w:top="0" w:right="0" w:bottom="28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roxima Nova">
    <w:altName w:val="Tahoma"/>
    <w:panose1 w:val="020B0604020202020204"/>
    <w:charset w:val="00"/>
    <w:family w:val="auto"/>
    <w:notTrueType/>
    <w:pitch w:val="variable"/>
    <w:sig w:usb0="20000287" w:usb1="00000001" w:usb2="00000000" w:usb3="00000000" w:csb0="0000019F" w:csb1="00000000"/>
  </w:font>
  <w:font w:name="Frutiger-Roman">
    <w:altName w:val="Calibri"/>
    <w:panose1 w:val="020B0604020202020204"/>
    <w:charset w:val="00"/>
    <w:family w:val="roman"/>
    <w:notTrueType/>
    <w:pitch w:val="default"/>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ge Grotesk">
    <w:altName w:val="Calibri"/>
    <w:panose1 w:val="020B0604020202020204"/>
    <w:charset w:val="4D"/>
    <w:family w:val="auto"/>
    <w:notTrueType/>
    <w:pitch w:val="variable"/>
    <w:sig w:usb0="80000027" w:usb1="02000002" w:usb2="00000000" w:usb3="00000000" w:csb0="00000193" w:csb1="00000000"/>
  </w:font>
  <w:font w:name="Montserrat">
    <w:panose1 w:val="00000000000000000000"/>
    <w:charset w:val="4D"/>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3180566" o:spid="_x0000_i1025" type="#_x0000_t75" style="width:12pt;height:12pt;visibility:visible;mso-wrap-style:square" o:bullet="t">
        <v:imagedata r:id="rId1" o:title=""/>
      </v:shape>
    </w:pict>
  </w:numPicBullet>
  <w:abstractNum w:abstractNumId="0" w15:restartNumberingAfterBreak="0">
    <w:nsid w:val="00000402"/>
    <w:multiLevelType w:val="multilevel"/>
    <w:tmpl w:val="00000885"/>
    <w:lvl w:ilvl="0">
      <w:numFmt w:val="bullet"/>
      <w:lvlText w:val="Ô"/>
      <w:lvlJc w:val="left"/>
      <w:pPr>
        <w:ind w:left="246" w:hanging="121"/>
      </w:pPr>
      <w:rPr>
        <w:b w:val="0"/>
        <w:w w:val="100"/>
      </w:rPr>
    </w:lvl>
    <w:lvl w:ilvl="1">
      <w:numFmt w:val="bullet"/>
      <w:lvlText w:val="Ô"/>
      <w:lvlJc w:val="left"/>
      <w:pPr>
        <w:ind w:left="516" w:hanging="121"/>
      </w:pPr>
    </w:lvl>
    <w:lvl w:ilvl="2">
      <w:numFmt w:val="bullet"/>
      <w:lvlText w:val="Ô"/>
      <w:lvlJc w:val="left"/>
      <w:pPr>
        <w:ind w:left="793" w:hanging="121"/>
      </w:pPr>
    </w:lvl>
    <w:lvl w:ilvl="3">
      <w:numFmt w:val="bullet"/>
      <w:lvlText w:val="Ô"/>
      <w:lvlJc w:val="left"/>
      <w:pPr>
        <w:ind w:left="1070" w:hanging="121"/>
      </w:pPr>
    </w:lvl>
    <w:lvl w:ilvl="4">
      <w:numFmt w:val="bullet"/>
      <w:lvlText w:val="Ô"/>
      <w:lvlJc w:val="left"/>
      <w:pPr>
        <w:ind w:left="1347" w:hanging="121"/>
      </w:pPr>
    </w:lvl>
    <w:lvl w:ilvl="5">
      <w:numFmt w:val="bullet"/>
      <w:lvlText w:val="Ô"/>
      <w:lvlJc w:val="left"/>
      <w:pPr>
        <w:ind w:left="1624" w:hanging="121"/>
      </w:pPr>
    </w:lvl>
    <w:lvl w:ilvl="6">
      <w:numFmt w:val="bullet"/>
      <w:lvlText w:val="Ô"/>
      <w:lvlJc w:val="left"/>
      <w:pPr>
        <w:ind w:left="1901" w:hanging="121"/>
      </w:pPr>
    </w:lvl>
    <w:lvl w:ilvl="7">
      <w:numFmt w:val="bullet"/>
      <w:lvlText w:val="Ô"/>
      <w:lvlJc w:val="left"/>
      <w:pPr>
        <w:ind w:left="2178" w:hanging="121"/>
      </w:pPr>
    </w:lvl>
    <w:lvl w:ilvl="8">
      <w:numFmt w:val="bullet"/>
      <w:lvlText w:val="Ô"/>
      <w:lvlJc w:val="left"/>
      <w:pPr>
        <w:ind w:left="2455" w:hanging="121"/>
      </w:pPr>
    </w:lvl>
  </w:abstractNum>
  <w:abstractNum w:abstractNumId="1" w15:restartNumberingAfterBreak="0">
    <w:nsid w:val="01A40EAC"/>
    <w:multiLevelType w:val="hybridMultilevel"/>
    <w:tmpl w:val="F86CF83C"/>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 w15:restartNumberingAfterBreak="0">
    <w:nsid w:val="0C4033C5"/>
    <w:multiLevelType w:val="hybridMultilevel"/>
    <w:tmpl w:val="9C5CEA4A"/>
    <w:lvl w:ilvl="0" w:tplc="45E48C90">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1BCA5CDE"/>
    <w:multiLevelType w:val="hybridMultilevel"/>
    <w:tmpl w:val="BB22BF62"/>
    <w:lvl w:ilvl="0" w:tplc="E6922304">
      <w:start w:val="1"/>
      <w:numFmt w:val="bullet"/>
      <w:lvlText w:val=""/>
      <w:lvlPicBulletId w:val="0"/>
      <w:lvlJc w:val="left"/>
      <w:pPr>
        <w:tabs>
          <w:tab w:val="num" w:pos="720"/>
        </w:tabs>
        <w:ind w:left="0" w:firstLine="0"/>
      </w:pPr>
      <w:rPr>
        <w:rFonts w:ascii="Symbol" w:hAnsi="Symbol" w:hint="default"/>
      </w:rPr>
    </w:lvl>
    <w:lvl w:ilvl="1" w:tplc="987098D2" w:tentative="1">
      <w:start w:val="1"/>
      <w:numFmt w:val="bullet"/>
      <w:lvlText w:val=""/>
      <w:lvlJc w:val="left"/>
      <w:pPr>
        <w:tabs>
          <w:tab w:val="num" w:pos="1440"/>
        </w:tabs>
        <w:ind w:left="1440" w:hanging="360"/>
      </w:pPr>
      <w:rPr>
        <w:rFonts w:ascii="Symbol" w:hAnsi="Symbol" w:hint="default"/>
      </w:rPr>
    </w:lvl>
    <w:lvl w:ilvl="2" w:tplc="55504088" w:tentative="1">
      <w:start w:val="1"/>
      <w:numFmt w:val="bullet"/>
      <w:lvlText w:val=""/>
      <w:lvlJc w:val="left"/>
      <w:pPr>
        <w:tabs>
          <w:tab w:val="num" w:pos="2160"/>
        </w:tabs>
        <w:ind w:left="2160" w:hanging="360"/>
      </w:pPr>
      <w:rPr>
        <w:rFonts w:ascii="Symbol" w:hAnsi="Symbol" w:hint="default"/>
      </w:rPr>
    </w:lvl>
    <w:lvl w:ilvl="3" w:tplc="1584B556" w:tentative="1">
      <w:start w:val="1"/>
      <w:numFmt w:val="bullet"/>
      <w:lvlText w:val=""/>
      <w:lvlJc w:val="left"/>
      <w:pPr>
        <w:tabs>
          <w:tab w:val="num" w:pos="2880"/>
        </w:tabs>
        <w:ind w:left="2880" w:hanging="360"/>
      </w:pPr>
      <w:rPr>
        <w:rFonts w:ascii="Symbol" w:hAnsi="Symbol" w:hint="default"/>
      </w:rPr>
    </w:lvl>
    <w:lvl w:ilvl="4" w:tplc="4E50E666" w:tentative="1">
      <w:start w:val="1"/>
      <w:numFmt w:val="bullet"/>
      <w:lvlText w:val=""/>
      <w:lvlJc w:val="left"/>
      <w:pPr>
        <w:tabs>
          <w:tab w:val="num" w:pos="3600"/>
        </w:tabs>
        <w:ind w:left="3600" w:hanging="360"/>
      </w:pPr>
      <w:rPr>
        <w:rFonts w:ascii="Symbol" w:hAnsi="Symbol" w:hint="default"/>
      </w:rPr>
    </w:lvl>
    <w:lvl w:ilvl="5" w:tplc="6A70CC72" w:tentative="1">
      <w:start w:val="1"/>
      <w:numFmt w:val="bullet"/>
      <w:lvlText w:val=""/>
      <w:lvlJc w:val="left"/>
      <w:pPr>
        <w:tabs>
          <w:tab w:val="num" w:pos="4320"/>
        </w:tabs>
        <w:ind w:left="4320" w:hanging="360"/>
      </w:pPr>
      <w:rPr>
        <w:rFonts w:ascii="Symbol" w:hAnsi="Symbol" w:hint="default"/>
      </w:rPr>
    </w:lvl>
    <w:lvl w:ilvl="6" w:tplc="E6469F54" w:tentative="1">
      <w:start w:val="1"/>
      <w:numFmt w:val="bullet"/>
      <w:lvlText w:val=""/>
      <w:lvlJc w:val="left"/>
      <w:pPr>
        <w:tabs>
          <w:tab w:val="num" w:pos="5040"/>
        </w:tabs>
        <w:ind w:left="5040" w:hanging="360"/>
      </w:pPr>
      <w:rPr>
        <w:rFonts w:ascii="Symbol" w:hAnsi="Symbol" w:hint="default"/>
      </w:rPr>
    </w:lvl>
    <w:lvl w:ilvl="7" w:tplc="D11CCF40" w:tentative="1">
      <w:start w:val="1"/>
      <w:numFmt w:val="bullet"/>
      <w:lvlText w:val=""/>
      <w:lvlJc w:val="left"/>
      <w:pPr>
        <w:tabs>
          <w:tab w:val="num" w:pos="5760"/>
        </w:tabs>
        <w:ind w:left="5760" w:hanging="360"/>
      </w:pPr>
      <w:rPr>
        <w:rFonts w:ascii="Symbol" w:hAnsi="Symbol" w:hint="default"/>
      </w:rPr>
    </w:lvl>
    <w:lvl w:ilvl="8" w:tplc="54C0AF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8A0BAD"/>
    <w:multiLevelType w:val="hybridMultilevel"/>
    <w:tmpl w:val="2A80F182"/>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15:restartNumberingAfterBreak="0">
    <w:nsid w:val="32B92670"/>
    <w:multiLevelType w:val="multilevel"/>
    <w:tmpl w:val="A6D4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4363A"/>
    <w:multiLevelType w:val="hybridMultilevel"/>
    <w:tmpl w:val="116CD1AA"/>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15:restartNumberingAfterBreak="0">
    <w:nsid w:val="596427DB"/>
    <w:multiLevelType w:val="hybridMultilevel"/>
    <w:tmpl w:val="226009F6"/>
    <w:lvl w:ilvl="0" w:tplc="705E29D6">
      <w:start w:val="1"/>
      <w:numFmt w:val="bullet"/>
      <w:lvlText w:val=""/>
      <w:lvlPicBulletId w:val="0"/>
      <w:lvlJc w:val="left"/>
      <w:pPr>
        <w:tabs>
          <w:tab w:val="num" w:pos="40"/>
        </w:tabs>
        <w:ind w:left="760" w:hanging="72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5B2F58AB"/>
    <w:multiLevelType w:val="hybridMultilevel"/>
    <w:tmpl w:val="0A48A7E0"/>
    <w:lvl w:ilvl="0" w:tplc="45E48C90">
      <w:start w:val="1"/>
      <w:numFmt w:val="bullet"/>
      <w:lvlText w:val=""/>
      <w:lvlPicBulletId w:val="0"/>
      <w:lvlJc w:val="left"/>
      <w:pPr>
        <w:tabs>
          <w:tab w:val="num" w:pos="0"/>
        </w:tabs>
        <w:ind w:left="720" w:hanging="720"/>
      </w:pPr>
      <w:rPr>
        <w:rFonts w:ascii="Symbol" w:hAnsi="Symbol" w:hint="default"/>
      </w:rPr>
    </w:lvl>
    <w:lvl w:ilvl="1" w:tplc="6A2CAC2A" w:tentative="1">
      <w:start w:val="1"/>
      <w:numFmt w:val="bullet"/>
      <w:lvlText w:val=""/>
      <w:lvlJc w:val="left"/>
      <w:pPr>
        <w:tabs>
          <w:tab w:val="num" w:pos="1440"/>
        </w:tabs>
        <w:ind w:left="1440" w:hanging="360"/>
      </w:pPr>
      <w:rPr>
        <w:rFonts w:ascii="Symbol" w:hAnsi="Symbol" w:hint="default"/>
      </w:rPr>
    </w:lvl>
    <w:lvl w:ilvl="2" w:tplc="3E0EEE3E" w:tentative="1">
      <w:start w:val="1"/>
      <w:numFmt w:val="bullet"/>
      <w:lvlText w:val=""/>
      <w:lvlJc w:val="left"/>
      <w:pPr>
        <w:tabs>
          <w:tab w:val="num" w:pos="2160"/>
        </w:tabs>
        <w:ind w:left="2160" w:hanging="360"/>
      </w:pPr>
      <w:rPr>
        <w:rFonts w:ascii="Symbol" w:hAnsi="Symbol" w:hint="default"/>
      </w:rPr>
    </w:lvl>
    <w:lvl w:ilvl="3" w:tplc="6664A694" w:tentative="1">
      <w:start w:val="1"/>
      <w:numFmt w:val="bullet"/>
      <w:lvlText w:val=""/>
      <w:lvlJc w:val="left"/>
      <w:pPr>
        <w:tabs>
          <w:tab w:val="num" w:pos="2880"/>
        </w:tabs>
        <w:ind w:left="2880" w:hanging="360"/>
      </w:pPr>
      <w:rPr>
        <w:rFonts w:ascii="Symbol" w:hAnsi="Symbol" w:hint="default"/>
      </w:rPr>
    </w:lvl>
    <w:lvl w:ilvl="4" w:tplc="198C8A5E" w:tentative="1">
      <w:start w:val="1"/>
      <w:numFmt w:val="bullet"/>
      <w:lvlText w:val=""/>
      <w:lvlJc w:val="left"/>
      <w:pPr>
        <w:tabs>
          <w:tab w:val="num" w:pos="3600"/>
        </w:tabs>
        <w:ind w:left="3600" w:hanging="360"/>
      </w:pPr>
      <w:rPr>
        <w:rFonts w:ascii="Symbol" w:hAnsi="Symbol" w:hint="default"/>
      </w:rPr>
    </w:lvl>
    <w:lvl w:ilvl="5" w:tplc="BC208ACA" w:tentative="1">
      <w:start w:val="1"/>
      <w:numFmt w:val="bullet"/>
      <w:lvlText w:val=""/>
      <w:lvlJc w:val="left"/>
      <w:pPr>
        <w:tabs>
          <w:tab w:val="num" w:pos="4320"/>
        </w:tabs>
        <w:ind w:left="4320" w:hanging="360"/>
      </w:pPr>
      <w:rPr>
        <w:rFonts w:ascii="Symbol" w:hAnsi="Symbol" w:hint="default"/>
      </w:rPr>
    </w:lvl>
    <w:lvl w:ilvl="6" w:tplc="E1FAC56A" w:tentative="1">
      <w:start w:val="1"/>
      <w:numFmt w:val="bullet"/>
      <w:lvlText w:val=""/>
      <w:lvlJc w:val="left"/>
      <w:pPr>
        <w:tabs>
          <w:tab w:val="num" w:pos="5040"/>
        </w:tabs>
        <w:ind w:left="5040" w:hanging="360"/>
      </w:pPr>
      <w:rPr>
        <w:rFonts w:ascii="Symbol" w:hAnsi="Symbol" w:hint="default"/>
      </w:rPr>
    </w:lvl>
    <w:lvl w:ilvl="7" w:tplc="ED0445D0" w:tentative="1">
      <w:start w:val="1"/>
      <w:numFmt w:val="bullet"/>
      <w:lvlText w:val=""/>
      <w:lvlJc w:val="left"/>
      <w:pPr>
        <w:tabs>
          <w:tab w:val="num" w:pos="5760"/>
        </w:tabs>
        <w:ind w:left="5760" w:hanging="360"/>
      </w:pPr>
      <w:rPr>
        <w:rFonts w:ascii="Symbol" w:hAnsi="Symbol" w:hint="default"/>
      </w:rPr>
    </w:lvl>
    <w:lvl w:ilvl="8" w:tplc="8F9CE08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782080"/>
    <w:multiLevelType w:val="hybridMultilevel"/>
    <w:tmpl w:val="24A09338"/>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15:restartNumberingAfterBreak="0">
    <w:nsid w:val="78220A83"/>
    <w:multiLevelType w:val="hybridMultilevel"/>
    <w:tmpl w:val="E46CB06A"/>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num w:numId="1" w16cid:durableId="1194733331">
    <w:abstractNumId w:val="0"/>
  </w:num>
  <w:num w:numId="2" w16cid:durableId="980111485">
    <w:abstractNumId w:val="3"/>
  </w:num>
  <w:num w:numId="3" w16cid:durableId="63528059">
    <w:abstractNumId w:val="8"/>
  </w:num>
  <w:num w:numId="4" w16cid:durableId="658388496">
    <w:abstractNumId w:val="7"/>
  </w:num>
  <w:num w:numId="5" w16cid:durableId="1382904975">
    <w:abstractNumId w:val="2"/>
  </w:num>
  <w:num w:numId="6" w16cid:durableId="90663136">
    <w:abstractNumId w:val="10"/>
  </w:num>
  <w:num w:numId="7" w16cid:durableId="617179772">
    <w:abstractNumId w:val="4"/>
  </w:num>
  <w:num w:numId="8" w16cid:durableId="2109806631">
    <w:abstractNumId w:val="6"/>
  </w:num>
  <w:num w:numId="9" w16cid:durableId="279647087">
    <w:abstractNumId w:val="9"/>
  </w:num>
  <w:num w:numId="10" w16cid:durableId="1096094547">
    <w:abstractNumId w:val="1"/>
  </w:num>
  <w:num w:numId="11" w16cid:durableId="1824656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ED"/>
    <w:rsid w:val="00036BCC"/>
    <w:rsid w:val="00054904"/>
    <w:rsid w:val="00090AFD"/>
    <w:rsid w:val="000F4EA5"/>
    <w:rsid w:val="001103BC"/>
    <w:rsid w:val="0012473A"/>
    <w:rsid w:val="00126095"/>
    <w:rsid w:val="00155170"/>
    <w:rsid w:val="0015646D"/>
    <w:rsid w:val="00160AE7"/>
    <w:rsid w:val="00196161"/>
    <w:rsid w:val="001B126F"/>
    <w:rsid w:val="001E4E07"/>
    <w:rsid w:val="00210DBB"/>
    <w:rsid w:val="002450BE"/>
    <w:rsid w:val="002512FC"/>
    <w:rsid w:val="002B2BED"/>
    <w:rsid w:val="003109EB"/>
    <w:rsid w:val="00320F3D"/>
    <w:rsid w:val="00343794"/>
    <w:rsid w:val="003876D8"/>
    <w:rsid w:val="00395ACC"/>
    <w:rsid w:val="003C329F"/>
    <w:rsid w:val="00433F97"/>
    <w:rsid w:val="0044295B"/>
    <w:rsid w:val="00480EA3"/>
    <w:rsid w:val="004831E8"/>
    <w:rsid w:val="004F1C65"/>
    <w:rsid w:val="00514F73"/>
    <w:rsid w:val="0051719D"/>
    <w:rsid w:val="00525164"/>
    <w:rsid w:val="00545AD0"/>
    <w:rsid w:val="00605FED"/>
    <w:rsid w:val="00630FD5"/>
    <w:rsid w:val="00661B5A"/>
    <w:rsid w:val="00662431"/>
    <w:rsid w:val="006E5539"/>
    <w:rsid w:val="00721008"/>
    <w:rsid w:val="00751662"/>
    <w:rsid w:val="007B52AC"/>
    <w:rsid w:val="007C6773"/>
    <w:rsid w:val="007E37C4"/>
    <w:rsid w:val="007F4ABD"/>
    <w:rsid w:val="00830AF9"/>
    <w:rsid w:val="00934794"/>
    <w:rsid w:val="009F0418"/>
    <w:rsid w:val="009F76A2"/>
    <w:rsid w:val="00A106E5"/>
    <w:rsid w:val="00A3642A"/>
    <w:rsid w:val="00A374CF"/>
    <w:rsid w:val="00AE01A6"/>
    <w:rsid w:val="00BD070E"/>
    <w:rsid w:val="00BF0C52"/>
    <w:rsid w:val="00C0454D"/>
    <w:rsid w:val="00C23FD5"/>
    <w:rsid w:val="00C607FA"/>
    <w:rsid w:val="00C87BF2"/>
    <w:rsid w:val="00C94F71"/>
    <w:rsid w:val="00CD223D"/>
    <w:rsid w:val="00CF59D8"/>
    <w:rsid w:val="00D27F86"/>
    <w:rsid w:val="00D45F87"/>
    <w:rsid w:val="00D56784"/>
    <w:rsid w:val="00D65614"/>
    <w:rsid w:val="00DA4B02"/>
    <w:rsid w:val="00DA5227"/>
    <w:rsid w:val="00DE1894"/>
    <w:rsid w:val="00DE3AC2"/>
    <w:rsid w:val="00DE4869"/>
    <w:rsid w:val="00E07ED0"/>
    <w:rsid w:val="00E20E42"/>
    <w:rsid w:val="00E21F21"/>
    <w:rsid w:val="00E770DA"/>
    <w:rsid w:val="00E8436E"/>
    <w:rsid w:val="00EB3C46"/>
    <w:rsid w:val="00EC21BB"/>
    <w:rsid w:val="00ED4245"/>
    <w:rsid w:val="00F42E56"/>
    <w:rsid w:val="00F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440B35"/>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Proxima Nova" w:hAnsi="Proxima Nova" w:cs="Proxima Nov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20"/>
      <w:szCs w:val="20"/>
    </w:rPr>
  </w:style>
  <w:style w:type="character" w:customStyle="1" w:styleId="BodyTextChar">
    <w:name w:val="Body Text Char"/>
    <w:link w:val="BodyText"/>
    <w:uiPriority w:val="99"/>
    <w:semiHidden/>
    <w:locked/>
    <w:rPr>
      <w:rFonts w:ascii="Proxima Nova" w:hAnsi="Proxima Nova" w:cs="Proxima Nova"/>
      <w:sz w:val="24"/>
      <w:szCs w:val="24"/>
    </w:rPr>
  </w:style>
  <w:style w:type="paragraph" w:styleId="ListParagraph">
    <w:name w:val="List Paragraph"/>
    <w:basedOn w:val="Normal"/>
    <w:uiPriority w:val="1"/>
    <w:qFormat/>
    <w:pPr>
      <w:spacing w:before="75"/>
      <w:ind w:left="246" w:right="712" w:hanging="140"/>
    </w:pPr>
    <w:rPr>
      <w:rFonts w:ascii="Frutiger-Roman" w:hAnsi="Frutiger-Roman" w:cs="Frutiger-Roman"/>
    </w:rPr>
  </w:style>
  <w:style w:type="paragraph" w:customStyle="1" w:styleId="TableParagraph">
    <w:name w:val="Table Paragraph"/>
    <w:basedOn w:val="Normal"/>
    <w:uiPriority w:val="1"/>
    <w:qFormat/>
    <w:rPr>
      <w:rFonts w:ascii="Times New Roman" w:hAnsi="Times New Roman" w:cs="Times New Roman"/>
    </w:rPr>
  </w:style>
  <w:style w:type="paragraph" w:styleId="BalloonText">
    <w:name w:val="Balloon Text"/>
    <w:basedOn w:val="Normal"/>
    <w:link w:val="BalloonTextChar"/>
    <w:uiPriority w:val="99"/>
    <w:semiHidden/>
    <w:unhideWhenUsed/>
    <w:rsid w:val="00661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5A"/>
    <w:rPr>
      <w:rFonts w:ascii="Segoe UI" w:hAnsi="Segoe UI" w:cs="Segoe UI"/>
      <w:sz w:val="18"/>
      <w:szCs w:val="18"/>
    </w:rPr>
  </w:style>
  <w:style w:type="paragraph" w:customStyle="1" w:styleId="Default">
    <w:name w:val="Default"/>
    <w:rsid w:val="00ED424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Robertson</dc:creator>
  <cp:keywords/>
  <dc:description/>
  <cp:lastModifiedBy>Kevin Pallotti</cp:lastModifiedBy>
  <cp:revision>26</cp:revision>
  <dcterms:created xsi:type="dcterms:W3CDTF">2020-04-29T13:59:00Z</dcterms:created>
  <dcterms:modified xsi:type="dcterms:W3CDTF">2026-02-03T21:18:00Z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